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E71E" w14:textId="10E322D9" w:rsidR="00D4461B" w:rsidRPr="009466F0" w:rsidRDefault="00D84105" w:rsidP="002D1377">
      <w:pPr>
        <w:spacing w:after="0"/>
        <w:jc w:val="center"/>
        <w:rPr>
          <w:b/>
          <w:bCs/>
          <w:sz w:val="36"/>
          <w:szCs w:val="36"/>
          <w:lang w:val="sr-Latn-RS"/>
        </w:rPr>
      </w:pPr>
      <w:r w:rsidRPr="009466F0">
        <w:rPr>
          <w:b/>
          <w:bCs/>
          <w:sz w:val="36"/>
          <w:szCs w:val="36"/>
          <w:lang w:val="sr-Latn-RS"/>
        </w:rPr>
        <w:t xml:space="preserve">Regrutovanje zasnovano na zaslugama </w:t>
      </w:r>
      <w:r w:rsidR="00AE5D38" w:rsidRPr="009466F0">
        <w:rPr>
          <w:b/>
          <w:bCs/>
          <w:sz w:val="36"/>
          <w:szCs w:val="36"/>
          <w:lang w:val="sr-Latn-RS"/>
        </w:rPr>
        <w:t>–</w:t>
      </w:r>
      <w:r w:rsidRPr="009466F0">
        <w:rPr>
          <w:b/>
          <w:bCs/>
          <w:sz w:val="36"/>
          <w:szCs w:val="36"/>
          <w:lang w:val="sr-Latn-RS"/>
        </w:rPr>
        <w:t xml:space="preserve"> </w:t>
      </w:r>
      <w:r w:rsidR="007F2CEB" w:rsidRPr="009466F0">
        <w:rPr>
          <w:b/>
          <w:bCs/>
          <w:sz w:val="36"/>
          <w:szCs w:val="36"/>
          <w:lang w:val="sr-Latn-RS"/>
        </w:rPr>
        <w:t>Priručnik</w:t>
      </w:r>
      <w:r w:rsidR="00AE5D38" w:rsidRPr="009466F0">
        <w:rPr>
          <w:b/>
          <w:bCs/>
          <w:sz w:val="36"/>
          <w:szCs w:val="36"/>
          <w:lang w:val="sr-Latn-RS"/>
        </w:rPr>
        <w:t xml:space="preserve"> (Toolkit)</w:t>
      </w:r>
    </w:p>
    <w:p w14:paraId="4FC991C6" w14:textId="77777777" w:rsidR="002D1377" w:rsidRPr="009466F0" w:rsidRDefault="002D1377" w:rsidP="002D1377">
      <w:pPr>
        <w:spacing w:after="0"/>
        <w:rPr>
          <w:b/>
          <w:bCs/>
          <w:sz w:val="22"/>
          <w:szCs w:val="22"/>
          <w:lang w:val="sr-Latn-RS"/>
        </w:rPr>
      </w:pPr>
    </w:p>
    <w:p w14:paraId="4C907536" w14:textId="77777777" w:rsidR="00885121" w:rsidRPr="009466F0" w:rsidRDefault="00885121" w:rsidP="002D1377">
      <w:pPr>
        <w:spacing w:after="0" w:line="240" w:lineRule="auto"/>
        <w:rPr>
          <w:b/>
          <w:bCs/>
          <w:sz w:val="22"/>
          <w:szCs w:val="22"/>
          <w:lang w:val="sr-Latn-RS"/>
        </w:rPr>
      </w:pPr>
    </w:p>
    <w:p w14:paraId="2C917BFE" w14:textId="69390C0E" w:rsidR="00BA39D3" w:rsidRPr="009466F0" w:rsidRDefault="00D84105" w:rsidP="002D1377">
      <w:pPr>
        <w:spacing w:after="0" w:line="240" w:lineRule="auto"/>
        <w:rPr>
          <w:b/>
          <w:bCs/>
          <w:sz w:val="22"/>
          <w:szCs w:val="22"/>
          <w:lang w:val="sr-Latn-RS"/>
        </w:rPr>
      </w:pPr>
      <w:r w:rsidRPr="009466F0">
        <w:rPr>
          <w:b/>
          <w:bCs/>
          <w:sz w:val="22"/>
          <w:szCs w:val="22"/>
          <w:lang w:val="sr-Latn-RS"/>
        </w:rPr>
        <w:t>Uvod</w:t>
      </w:r>
    </w:p>
    <w:p w14:paraId="0070000B" w14:textId="77777777" w:rsidR="002D1377" w:rsidRPr="009466F0" w:rsidRDefault="002D1377" w:rsidP="002D1377">
      <w:pPr>
        <w:spacing w:after="0" w:line="240" w:lineRule="auto"/>
        <w:rPr>
          <w:sz w:val="22"/>
          <w:szCs w:val="22"/>
          <w:lang w:val="sr-Latn-RS"/>
        </w:rPr>
      </w:pPr>
    </w:p>
    <w:p w14:paraId="192A82BC" w14:textId="4D9AA655" w:rsidR="007F2CEB" w:rsidRPr="009466F0" w:rsidRDefault="007F2CEB" w:rsidP="002D1377">
      <w:pPr>
        <w:spacing w:after="0" w:line="240" w:lineRule="auto"/>
        <w:rPr>
          <w:sz w:val="22"/>
          <w:szCs w:val="22"/>
          <w:lang w:val="sr-Latn-RS"/>
        </w:rPr>
      </w:pPr>
      <w:r w:rsidRPr="009466F0">
        <w:rPr>
          <w:sz w:val="22"/>
          <w:szCs w:val="22"/>
          <w:lang w:val="sr-Latn-RS"/>
        </w:rPr>
        <w:t xml:space="preserve">Cilj ovog priručnika je da pruži smernice za podršku </w:t>
      </w:r>
      <w:r w:rsidR="00AE5D38" w:rsidRPr="009466F0">
        <w:rPr>
          <w:sz w:val="22"/>
          <w:szCs w:val="22"/>
          <w:lang w:val="sr-Latn-RS"/>
        </w:rPr>
        <w:t>realizacije regruto</w:t>
      </w:r>
      <w:r w:rsidRPr="009466F0">
        <w:rPr>
          <w:sz w:val="22"/>
          <w:szCs w:val="22"/>
          <w:lang w:val="sr-Latn-RS"/>
        </w:rPr>
        <w:t>vanj</w:t>
      </w:r>
      <w:r w:rsidR="00AE5D38" w:rsidRPr="009466F0">
        <w:rPr>
          <w:sz w:val="22"/>
          <w:szCs w:val="22"/>
          <w:lang w:val="sr-Latn-RS"/>
        </w:rPr>
        <w:t>a</w:t>
      </w:r>
      <w:r w:rsidRPr="009466F0">
        <w:rPr>
          <w:sz w:val="22"/>
          <w:szCs w:val="22"/>
          <w:lang w:val="sr-Latn-RS"/>
        </w:rPr>
        <w:t xml:space="preserve"> na osnovu zasluga. </w:t>
      </w:r>
    </w:p>
    <w:p w14:paraId="0B5EA182" w14:textId="29DDF31F" w:rsidR="000159A5" w:rsidRPr="009466F0" w:rsidRDefault="007F2CEB" w:rsidP="002D1377">
      <w:pPr>
        <w:spacing w:after="0" w:line="240" w:lineRule="auto"/>
        <w:rPr>
          <w:sz w:val="22"/>
          <w:szCs w:val="22"/>
          <w:lang w:val="sr-Latn-RS"/>
        </w:rPr>
      </w:pPr>
      <w:r w:rsidRPr="009466F0">
        <w:rPr>
          <w:sz w:val="22"/>
          <w:szCs w:val="22"/>
          <w:lang w:val="sr-Latn-RS"/>
        </w:rPr>
        <w:t xml:space="preserve">Toolkit je razvijen tako da je relevantan </w:t>
      </w:r>
      <w:r w:rsidR="00AE5D38" w:rsidRPr="009466F0">
        <w:rPr>
          <w:sz w:val="22"/>
          <w:szCs w:val="22"/>
          <w:lang w:val="sr-Latn-RS"/>
        </w:rPr>
        <w:t xml:space="preserve">za </w:t>
      </w:r>
      <w:r w:rsidRPr="009466F0">
        <w:rPr>
          <w:sz w:val="22"/>
          <w:szCs w:val="22"/>
          <w:lang w:val="sr-Latn-RS"/>
        </w:rPr>
        <w:t xml:space="preserve">niz različitih procesa regrutovanja, na različitim nivoima, i može se primenjivati </w:t>
      </w:r>
      <w:r w:rsidR="00AE5D38" w:rsidRPr="009466F0">
        <w:rPr>
          <w:sz w:val="22"/>
          <w:szCs w:val="22"/>
          <w:lang w:val="sr-Latn-RS"/>
        </w:rPr>
        <w:t>kod</w:t>
      </w:r>
      <w:r w:rsidRPr="009466F0">
        <w:rPr>
          <w:sz w:val="22"/>
          <w:szCs w:val="22"/>
          <w:lang w:val="sr-Latn-RS"/>
        </w:rPr>
        <w:t xml:space="preserve"> svi</w:t>
      </w:r>
      <w:r w:rsidR="00AE5D38" w:rsidRPr="009466F0">
        <w:rPr>
          <w:sz w:val="22"/>
          <w:szCs w:val="22"/>
          <w:lang w:val="sr-Latn-RS"/>
        </w:rPr>
        <w:t>h</w:t>
      </w:r>
      <w:r w:rsidRPr="009466F0">
        <w:rPr>
          <w:sz w:val="22"/>
          <w:szCs w:val="22"/>
          <w:lang w:val="sr-Latn-RS"/>
        </w:rPr>
        <w:t xml:space="preserve"> različit</w:t>
      </w:r>
      <w:r w:rsidR="00AE5D38" w:rsidRPr="009466F0">
        <w:rPr>
          <w:sz w:val="22"/>
          <w:szCs w:val="22"/>
          <w:lang w:val="sr-Latn-RS"/>
        </w:rPr>
        <w:t>ih</w:t>
      </w:r>
      <w:r w:rsidRPr="009466F0">
        <w:rPr>
          <w:sz w:val="22"/>
          <w:szCs w:val="22"/>
          <w:lang w:val="sr-Latn-RS"/>
        </w:rPr>
        <w:t xml:space="preserve"> metod</w:t>
      </w:r>
      <w:r w:rsidR="00AE5D38" w:rsidRPr="009466F0">
        <w:rPr>
          <w:sz w:val="22"/>
          <w:szCs w:val="22"/>
          <w:lang w:val="sr-Latn-RS"/>
        </w:rPr>
        <w:t>a</w:t>
      </w:r>
      <w:r w:rsidRPr="009466F0">
        <w:rPr>
          <w:sz w:val="22"/>
          <w:szCs w:val="22"/>
          <w:lang w:val="sr-Latn-RS"/>
        </w:rPr>
        <w:t xml:space="preserve"> regrutovanja (npr. intervjui, prezentacije, pisane vežbe, između ostalih vrsta vežbi).</w:t>
      </w:r>
    </w:p>
    <w:p w14:paraId="6E8EBD1A" w14:textId="77777777" w:rsidR="002D1377" w:rsidRPr="009466F0" w:rsidRDefault="002D1377" w:rsidP="002D1377">
      <w:pPr>
        <w:spacing w:after="0" w:line="240" w:lineRule="auto"/>
        <w:rPr>
          <w:sz w:val="22"/>
          <w:szCs w:val="22"/>
          <w:lang w:val="sr-Latn-RS"/>
        </w:rPr>
      </w:pPr>
    </w:p>
    <w:p w14:paraId="27FAF15D" w14:textId="13F77F73" w:rsidR="000159A5" w:rsidRPr="009466F0" w:rsidRDefault="007F2CEB" w:rsidP="002D1377">
      <w:pPr>
        <w:spacing w:after="0" w:line="240" w:lineRule="auto"/>
        <w:rPr>
          <w:sz w:val="22"/>
          <w:szCs w:val="22"/>
          <w:lang w:val="sr-Latn-RS"/>
        </w:rPr>
      </w:pPr>
      <w:r w:rsidRPr="009466F0">
        <w:rPr>
          <w:sz w:val="22"/>
          <w:szCs w:val="22"/>
          <w:lang w:val="sr-Latn-RS"/>
        </w:rPr>
        <w:t>Ovaj priručnik podržavaju tri ključna principa prisutna u svim procesima zapošljavanja na osnovu zasluga. Slijedeći ovo, Priru</w:t>
      </w:r>
      <w:r w:rsidRPr="009466F0">
        <w:rPr>
          <w:rFonts w:ascii="Gill Sans MT" w:hAnsi="Gill Sans MT" w:cs="Gill Sans MT"/>
          <w:sz w:val="22"/>
          <w:szCs w:val="22"/>
          <w:lang w:val="sr-Latn-RS"/>
        </w:rPr>
        <w:t>č</w:t>
      </w:r>
      <w:r w:rsidRPr="009466F0">
        <w:rPr>
          <w:sz w:val="22"/>
          <w:szCs w:val="22"/>
          <w:lang w:val="sr-Latn-RS"/>
        </w:rPr>
        <w:t>nik opisuje kako se ovi principi primjenjuju u praksi tokom zajedni</w:t>
      </w:r>
      <w:r w:rsidRPr="009466F0">
        <w:rPr>
          <w:rFonts w:ascii="Gill Sans MT" w:hAnsi="Gill Sans MT" w:cs="Gill Sans MT"/>
          <w:sz w:val="22"/>
          <w:szCs w:val="22"/>
          <w:lang w:val="sr-Latn-RS"/>
        </w:rPr>
        <w:t>č</w:t>
      </w:r>
      <w:r w:rsidRPr="009466F0">
        <w:rPr>
          <w:sz w:val="22"/>
          <w:szCs w:val="22"/>
          <w:lang w:val="sr-Latn-RS"/>
        </w:rPr>
        <w:t>kih faza bilo kog procesa zapo</w:t>
      </w:r>
      <w:r w:rsidRPr="009466F0">
        <w:rPr>
          <w:rFonts w:ascii="Gill Sans MT" w:hAnsi="Gill Sans MT" w:cs="Gill Sans MT"/>
          <w:sz w:val="22"/>
          <w:szCs w:val="22"/>
          <w:lang w:val="sr-Latn-RS"/>
        </w:rPr>
        <w:t>š</w:t>
      </w:r>
      <w:r w:rsidRPr="009466F0">
        <w:rPr>
          <w:sz w:val="22"/>
          <w:szCs w:val="22"/>
          <w:lang w:val="sr-Latn-RS"/>
        </w:rPr>
        <w:t>ljavanja.</w:t>
      </w:r>
    </w:p>
    <w:p w14:paraId="3FD2B0F1" w14:textId="77777777" w:rsidR="00B404E2" w:rsidRPr="009466F0" w:rsidRDefault="00B404E2" w:rsidP="002D1377">
      <w:pPr>
        <w:spacing w:after="0" w:line="240" w:lineRule="auto"/>
        <w:rPr>
          <w:sz w:val="22"/>
          <w:szCs w:val="22"/>
          <w:lang w:val="sr-Latn-RS"/>
        </w:rPr>
      </w:pPr>
    </w:p>
    <w:p w14:paraId="183EEB59" w14:textId="77777777" w:rsidR="002D1377" w:rsidRPr="009466F0" w:rsidRDefault="002D1377" w:rsidP="002D1377">
      <w:pPr>
        <w:spacing w:after="0" w:line="240" w:lineRule="auto"/>
        <w:rPr>
          <w:sz w:val="22"/>
          <w:szCs w:val="22"/>
          <w:lang w:val="sr-Latn-RS"/>
        </w:rPr>
      </w:pPr>
    </w:p>
    <w:p w14:paraId="6DDAC36B" w14:textId="7F453FBD" w:rsidR="00B404E2" w:rsidRPr="009466F0" w:rsidRDefault="007F2CEB" w:rsidP="002D1377">
      <w:pPr>
        <w:spacing w:after="0" w:line="240" w:lineRule="auto"/>
        <w:rPr>
          <w:b/>
          <w:bCs/>
          <w:sz w:val="22"/>
          <w:szCs w:val="22"/>
          <w:lang w:val="sr-Latn-RS"/>
        </w:rPr>
      </w:pPr>
      <w:r w:rsidRPr="009466F0">
        <w:rPr>
          <w:b/>
          <w:bCs/>
          <w:sz w:val="22"/>
          <w:szCs w:val="22"/>
          <w:lang w:val="sr-Latn-RS"/>
        </w:rPr>
        <w:t>Principi regrutovanja na osnovu zasluga</w:t>
      </w:r>
    </w:p>
    <w:p w14:paraId="63BE57E6" w14:textId="77777777" w:rsidR="002D1377" w:rsidRPr="009466F0" w:rsidRDefault="002D1377" w:rsidP="002D1377">
      <w:pPr>
        <w:spacing w:after="0" w:line="240" w:lineRule="auto"/>
        <w:rPr>
          <w:sz w:val="22"/>
          <w:szCs w:val="22"/>
          <w:lang w:val="sr-Latn-RS"/>
        </w:rPr>
      </w:pPr>
    </w:p>
    <w:p w14:paraId="406166AD" w14:textId="148D3937" w:rsidR="00BA39D3" w:rsidRPr="009466F0" w:rsidRDefault="002A45F1" w:rsidP="002D1377">
      <w:pPr>
        <w:spacing w:after="0" w:line="240" w:lineRule="auto"/>
        <w:rPr>
          <w:sz w:val="22"/>
          <w:szCs w:val="22"/>
          <w:lang w:val="sr-Latn-RS"/>
        </w:rPr>
      </w:pPr>
      <w:r w:rsidRPr="009466F0">
        <w:rPr>
          <w:sz w:val="22"/>
          <w:szCs w:val="22"/>
          <w:lang w:val="sr-Latn-RS"/>
        </w:rPr>
        <w:t>Rezultati zasnovani na zaslugama postižu se pažljivim pridržavanjem osnovnih principa. Svaka odluka u svakoj fazi trebala bi dodati vrijednost ovim principima. Suprotno tome, da li se odluka donosi iz pravih razloga može se proveriti upoređivanjem da li ili ne dodaje ili umanjuje principe. Evo tri glavna principa koja treba da stoje na čelu svih odluka i pristupa:</w:t>
      </w:r>
    </w:p>
    <w:p w14:paraId="0F317CB5" w14:textId="7889DAE1" w:rsidR="004B7271" w:rsidRPr="009466F0" w:rsidRDefault="004B7271" w:rsidP="002D1377">
      <w:pPr>
        <w:spacing w:after="0" w:line="240" w:lineRule="auto"/>
        <w:rPr>
          <w:sz w:val="22"/>
          <w:szCs w:val="22"/>
          <w:lang w:val="sr-Latn-RS"/>
        </w:rPr>
      </w:pPr>
    </w:p>
    <w:p w14:paraId="5B9EF39B" w14:textId="730D2A87" w:rsidR="004B7271" w:rsidRPr="009466F0" w:rsidRDefault="002A45F1" w:rsidP="002D1377">
      <w:pPr>
        <w:spacing w:after="0" w:line="240" w:lineRule="auto"/>
        <w:ind w:left="720"/>
        <w:rPr>
          <w:sz w:val="22"/>
          <w:szCs w:val="22"/>
          <w:lang w:val="sr-Latn-RS"/>
        </w:rPr>
      </w:pPr>
      <w:r w:rsidRPr="009466F0">
        <w:rPr>
          <w:b/>
          <w:bCs/>
          <w:sz w:val="22"/>
          <w:szCs w:val="22"/>
          <w:lang w:val="sr-Latn-RS"/>
        </w:rPr>
        <w:t>Stvarno r</w:t>
      </w:r>
      <w:r w:rsidR="004B7271" w:rsidRPr="009466F0">
        <w:rPr>
          <w:b/>
          <w:bCs/>
          <w:sz w:val="22"/>
          <w:szCs w:val="22"/>
          <w:lang w:val="sr-Latn-RS"/>
        </w:rPr>
        <w:t>elevant</w:t>
      </w:r>
      <w:r w:rsidRPr="009466F0">
        <w:rPr>
          <w:b/>
          <w:bCs/>
          <w:sz w:val="22"/>
          <w:szCs w:val="22"/>
          <w:lang w:val="sr-Latn-RS"/>
        </w:rPr>
        <w:t>no sa radnim mestom</w:t>
      </w:r>
      <w:r w:rsidR="004B7271" w:rsidRPr="009466F0">
        <w:rPr>
          <w:b/>
          <w:bCs/>
          <w:sz w:val="22"/>
          <w:szCs w:val="22"/>
          <w:lang w:val="sr-Latn-RS"/>
        </w:rPr>
        <w:t xml:space="preserve"> </w:t>
      </w:r>
      <w:r w:rsidR="00AE0889" w:rsidRPr="009466F0">
        <w:rPr>
          <w:b/>
          <w:bCs/>
          <w:sz w:val="22"/>
          <w:szCs w:val="22"/>
          <w:lang w:val="sr-Latn-RS"/>
        </w:rPr>
        <w:t xml:space="preserve">– </w:t>
      </w:r>
      <w:r w:rsidRPr="009466F0">
        <w:rPr>
          <w:sz w:val="22"/>
          <w:szCs w:val="22"/>
          <w:lang w:val="sr-Latn-RS"/>
        </w:rPr>
        <w:t>ovo se odnosi na kriterijume i metode koje odlučite da ih procenite. Kriterijumi bi trebali biti od vitalnog značaja za efikasno obavljanje uloga</w:t>
      </w:r>
      <w:r w:rsidR="00AE0889" w:rsidRPr="009466F0">
        <w:rPr>
          <w:sz w:val="22"/>
          <w:szCs w:val="22"/>
          <w:lang w:val="sr-Latn-RS"/>
        </w:rPr>
        <w:t xml:space="preserve">.  </w:t>
      </w:r>
    </w:p>
    <w:p w14:paraId="5981A9A0" w14:textId="11B36385" w:rsidR="004B7271" w:rsidRPr="009466F0" w:rsidRDefault="002A45F1" w:rsidP="002D1377">
      <w:pPr>
        <w:numPr>
          <w:ilvl w:val="1"/>
          <w:numId w:val="1"/>
        </w:numPr>
        <w:spacing w:before="120" w:after="0" w:line="240" w:lineRule="auto"/>
        <w:ind w:left="1434" w:hanging="357"/>
        <w:rPr>
          <w:sz w:val="22"/>
          <w:szCs w:val="22"/>
          <w:lang w:val="sr-Latn-RS"/>
        </w:rPr>
      </w:pPr>
      <w:r w:rsidRPr="009466F0">
        <w:rPr>
          <w:sz w:val="22"/>
          <w:szCs w:val="22"/>
          <w:lang w:val="sr-Latn-RS"/>
        </w:rPr>
        <w:t xml:space="preserve">Jasni i tačni kriterijumi </w:t>
      </w:r>
      <w:r w:rsidR="00AE5D38" w:rsidRPr="009466F0">
        <w:rPr>
          <w:sz w:val="22"/>
          <w:szCs w:val="22"/>
          <w:lang w:val="sr-Latn-RS"/>
        </w:rPr>
        <w:t>i</w:t>
      </w:r>
      <w:r w:rsidRPr="009466F0">
        <w:rPr>
          <w:sz w:val="22"/>
          <w:szCs w:val="22"/>
          <w:lang w:val="sr-Latn-RS"/>
        </w:rPr>
        <w:t xml:space="preserve"> specifikacije zahteva </w:t>
      </w:r>
      <w:r w:rsidR="00AE5D38" w:rsidRPr="009466F0">
        <w:rPr>
          <w:sz w:val="22"/>
          <w:szCs w:val="22"/>
          <w:lang w:val="sr-Latn-RS"/>
        </w:rPr>
        <w:t>selekcije</w:t>
      </w:r>
    </w:p>
    <w:p w14:paraId="5E5557E8" w14:textId="344A5EDA" w:rsidR="004B7271" w:rsidRPr="009466F0" w:rsidRDefault="002A45F1" w:rsidP="002D1377">
      <w:pPr>
        <w:numPr>
          <w:ilvl w:val="1"/>
          <w:numId w:val="1"/>
        </w:numPr>
        <w:spacing w:before="120" w:after="0" w:line="240" w:lineRule="auto"/>
        <w:ind w:left="1434" w:hanging="357"/>
        <w:rPr>
          <w:sz w:val="22"/>
          <w:szCs w:val="22"/>
          <w:lang w:val="sr-Latn-RS"/>
        </w:rPr>
      </w:pPr>
      <w:r w:rsidRPr="009466F0">
        <w:rPr>
          <w:sz w:val="22"/>
          <w:szCs w:val="22"/>
          <w:lang w:val="sr-Latn-RS"/>
        </w:rPr>
        <w:t>Kriteriji zaista predstavljaju sposobnosti, veštine i iskustv</w:t>
      </w:r>
      <w:r w:rsidR="00AE5D38" w:rsidRPr="009466F0">
        <w:rPr>
          <w:sz w:val="22"/>
          <w:szCs w:val="22"/>
          <w:lang w:val="sr-Latn-RS"/>
        </w:rPr>
        <w:t>a</w:t>
      </w:r>
      <w:r w:rsidRPr="009466F0">
        <w:rPr>
          <w:sz w:val="22"/>
          <w:szCs w:val="22"/>
          <w:lang w:val="sr-Latn-RS"/>
        </w:rPr>
        <w:t xml:space="preserve"> </w:t>
      </w:r>
      <w:r w:rsidR="00AE5D38" w:rsidRPr="009466F0">
        <w:rPr>
          <w:sz w:val="22"/>
          <w:szCs w:val="22"/>
          <w:lang w:val="sr-Latn-RS"/>
        </w:rPr>
        <w:t xml:space="preserve">koje su </w:t>
      </w:r>
      <w:r w:rsidRPr="009466F0">
        <w:rPr>
          <w:sz w:val="22"/>
          <w:szCs w:val="22"/>
          <w:lang w:val="sr-Latn-RS"/>
        </w:rPr>
        <w:t>potrebn</w:t>
      </w:r>
      <w:r w:rsidR="00AE5D38" w:rsidRPr="009466F0">
        <w:rPr>
          <w:sz w:val="22"/>
          <w:szCs w:val="22"/>
          <w:lang w:val="sr-Latn-RS"/>
        </w:rPr>
        <w:t>e</w:t>
      </w:r>
      <w:r w:rsidRPr="009466F0">
        <w:rPr>
          <w:sz w:val="22"/>
          <w:szCs w:val="22"/>
          <w:lang w:val="sr-Latn-RS"/>
        </w:rPr>
        <w:t xml:space="preserve"> za efikasno obavljanje uloga</w:t>
      </w:r>
    </w:p>
    <w:p w14:paraId="0B1A57FF" w14:textId="490A7AF8" w:rsidR="004B7271" w:rsidRPr="009466F0" w:rsidRDefault="002A45F1" w:rsidP="002D1377">
      <w:pPr>
        <w:numPr>
          <w:ilvl w:val="1"/>
          <w:numId w:val="1"/>
        </w:numPr>
        <w:spacing w:before="120" w:after="0" w:line="240" w:lineRule="auto"/>
        <w:ind w:left="1434" w:hanging="357"/>
        <w:rPr>
          <w:sz w:val="22"/>
          <w:szCs w:val="22"/>
          <w:lang w:val="sr-Latn-RS"/>
        </w:rPr>
      </w:pPr>
      <w:r w:rsidRPr="009466F0">
        <w:rPr>
          <w:sz w:val="22"/>
          <w:szCs w:val="22"/>
          <w:lang w:val="sr-Latn-RS"/>
        </w:rPr>
        <w:t>Metode ocenjivanja daju efikasno i tačno merenje zahteva / kriterijuma</w:t>
      </w:r>
    </w:p>
    <w:p w14:paraId="40BFC89D" w14:textId="77777777" w:rsidR="004B7271" w:rsidRPr="009466F0" w:rsidRDefault="004B7271" w:rsidP="002D1377">
      <w:pPr>
        <w:spacing w:after="0" w:line="240" w:lineRule="auto"/>
        <w:rPr>
          <w:b/>
          <w:bCs/>
          <w:sz w:val="22"/>
          <w:szCs w:val="22"/>
          <w:lang w:val="sr-Latn-RS"/>
        </w:rPr>
      </w:pPr>
    </w:p>
    <w:p w14:paraId="4C2B5D26" w14:textId="5A277500" w:rsidR="004B7271" w:rsidRPr="009466F0" w:rsidRDefault="002A45F1" w:rsidP="002D1377">
      <w:pPr>
        <w:spacing w:after="0" w:line="240" w:lineRule="auto"/>
        <w:ind w:left="720"/>
        <w:rPr>
          <w:sz w:val="22"/>
          <w:szCs w:val="22"/>
          <w:lang w:val="sr-Latn-RS"/>
        </w:rPr>
      </w:pPr>
      <w:r w:rsidRPr="009466F0">
        <w:rPr>
          <w:b/>
          <w:bCs/>
          <w:sz w:val="22"/>
          <w:szCs w:val="22"/>
          <w:lang w:val="sr-Latn-RS"/>
        </w:rPr>
        <w:t>Doslednost i tačnost</w:t>
      </w:r>
      <w:r w:rsidR="004B7271" w:rsidRPr="009466F0">
        <w:rPr>
          <w:b/>
          <w:bCs/>
          <w:sz w:val="22"/>
          <w:szCs w:val="22"/>
          <w:lang w:val="sr-Latn-RS"/>
        </w:rPr>
        <w:t xml:space="preserve"> </w:t>
      </w:r>
      <w:r w:rsidR="009952DF" w:rsidRPr="009466F0">
        <w:rPr>
          <w:b/>
          <w:bCs/>
          <w:sz w:val="22"/>
          <w:szCs w:val="22"/>
          <w:lang w:val="sr-Latn-RS"/>
        </w:rPr>
        <w:t xml:space="preserve">– </w:t>
      </w:r>
      <w:r w:rsidRPr="009466F0">
        <w:rPr>
          <w:sz w:val="22"/>
          <w:szCs w:val="22"/>
          <w:lang w:val="sr-Latn-RS"/>
        </w:rPr>
        <w:t>ovo osigurava da ono što merite možete protumačiti kao da vam govori nešto značajno o kandidatu i nije povezano sa načinom na koji se prema njima može postupati drugačije. Svako izostajanje doslednosti vrlo je verovatno da će rezultirati netočnostima. To bi značilo da se procena ne zasniva na zaslugama</w:t>
      </w:r>
      <w:r w:rsidR="009952DF" w:rsidRPr="009466F0">
        <w:rPr>
          <w:sz w:val="22"/>
          <w:szCs w:val="22"/>
          <w:lang w:val="sr-Latn-RS"/>
        </w:rPr>
        <w:t>.</w:t>
      </w:r>
    </w:p>
    <w:p w14:paraId="069CFAE9" w14:textId="06D06C3D" w:rsidR="004B7271" w:rsidRPr="009466F0" w:rsidRDefault="002A45F1" w:rsidP="002D1377">
      <w:pPr>
        <w:numPr>
          <w:ilvl w:val="1"/>
          <w:numId w:val="2"/>
        </w:numPr>
        <w:spacing w:before="120" w:after="0" w:line="240" w:lineRule="auto"/>
        <w:ind w:left="1434" w:hanging="357"/>
        <w:rPr>
          <w:sz w:val="22"/>
          <w:szCs w:val="22"/>
          <w:lang w:val="sr-Latn-RS"/>
        </w:rPr>
      </w:pPr>
      <w:r w:rsidRPr="009466F0">
        <w:rPr>
          <w:sz w:val="22"/>
          <w:szCs w:val="22"/>
          <w:lang w:val="sr-Latn-RS"/>
        </w:rPr>
        <w:t>Kriteri su jasni, dokumentovani, odnose se direktno na zahteve posla i mogu se dosledno primenjivati</w:t>
      </w:r>
      <w:r w:rsidR="004B7271" w:rsidRPr="009466F0">
        <w:rPr>
          <w:sz w:val="22"/>
          <w:szCs w:val="22"/>
          <w:lang w:val="sr-Latn-RS"/>
        </w:rPr>
        <w:t xml:space="preserve">.  </w:t>
      </w:r>
    </w:p>
    <w:p w14:paraId="4F526D1F" w14:textId="1F68FCAC" w:rsidR="004B7271" w:rsidRPr="009466F0" w:rsidRDefault="002A45F1" w:rsidP="002D1377">
      <w:pPr>
        <w:numPr>
          <w:ilvl w:val="1"/>
          <w:numId w:val="2"/>
        </w:numPr>
        <w:spacing w:before="120" w:after="0" w:line="240" w:lineRule="auto"/>
        <w:ind w:left="1434" w:hanging="357"/>
        <w:rPr>
          <w:sz w:val="22"/>
          <w:szCs w:val="22"/>
          <w:lang w:val="sr-Latn-RS"/>
        </w:rPr>
      </w:pPr>
      <w:r w:rsidRPr="009466F0">
        <w:rPr>
          <w:sz w:val="22"/>
          <w:szCs w:val="22"/>
          <w:lang w:val="sr-Latn-RS"/>
        </w:rPr>
        <w:t>Svaki kandidat dobija istu priliku za nastup i isto iskustvo. Informacije i vreme koje se pružaju su konzistentn</w:t>
      </w:r>
      <w:r w:rsidR="001411FF" w:rsidRPr="009466F0">
        <w:rPr>
          <w:sz w:val="22"/>
          <w:szCs w:val="22"/>
          <w:lang w:val="sr-Latn-RS"/>
        </w:rPr>
        <w:t>e</w:t>
      </w:r>
      <w:r w:rsidR="004B7271" w:rsidRPr="009466F0">
        <w:rPr>
          <w:sz w:val="22"/>
          <w:szCs w:val="22"/>
          <w:lang w:val="sr-Latn-RS"/>
        </w:rPr>
        <w:t>.</w:t>
      </w:r>
      <w:bookmarkStart w:id="0" w:name="_GoBack"/>
      <w:bookmarkEnd w:id="0"/>
    </w:p>
    <w:p w14:paraId="28312C1C" w14:textId="406BE18D" w:rsidR="004B7271" w:rsidRPr="009466F0" w:rsidRDefault="002A45F1" w:rsidP="002D1377">
      <w:pPr>
        <w:numPr>
          <w:ilvl w:val="1"/>
          <w:numId w:val="2"/>
        </w:numPr>
        <w:spacing w:before="120" w:after="0" w:line="240" w:lineRule="auto"/>
        <w:ind w:left="1434" w:hanging="357"/>
        <w:rPr>
          <w:sz w:val="22"/>
          <w:szCs w:val="22"/>
          <w:lang w:val="sr-Latn-RS"/>
        </w:rPr>
      </w:pPr>
      <w:r w:rsidRPr="009466F0">
        <w:rPr>
          <w:sz w:val="22"/>
          <w:szCs w:val="22"/>
          <w:lang w:val="sr-Latn-RS"/>
        </w:rPr>
        <w:t>Kriterijumi se mogu objektivno meriti i pripisati stvarnom ponašanju ili izjavama kandidata, a ne subjektivnom tumačenju ili ekstrapolaciji</w:t>
      </w:r>
      <w:r w:rsidR="004B7271" w:rsidRPr="009466F0">
        <w:rPr>
          <w:sz w:val="22"/>
          <w:szCs w:val="22"/>
          <w:lang w:val="sr-Latn-RS"/>
        </w:rPr>
        <w:t>.</w:t>
      </w:r>
    </w:p>
    <w:p w14:paraId="1D3B4829" w14:textId="77777777" w:rsidR="004B7271" w:rsidRPr="009466F0" w:rsidRDefault="004B7271" w:rsidP="002D1377">
      <w:pPr>
        <w:spacing w:after="0" w:line="240" w:lineRule="auto"/>
        <w:rPr>
          <w:b/>
          <w:bCs/>
          <w:sz w:val="22"/>
          <w:szCs w:val="22"/>
          <w:lang w:val="sr-Latn-RS"/>
        </w:rPr>
      </w:pPr>
    </w:p>
    <w:p w14:paraId="6AA9B9CA" w14:textId="19B216E6" w:rsidR="002A45F1" w:rsidRPr="009466F0" w:rsidRDefault="002A45F1" w:rsidP="002A45F1">
      <w:pPr>
        <w:spacing w:after="0" w:line="240" w:lineRule="auto"/>
        <w:ind w:left="720"/>
        <w:rPr>
          <w:sz w:val="22"/>
          <w:szCs w:val="22"/>
          <w:lang w:val="sr-Latn-RS"/>
        </w:rPr>
      </w:pPr>
      <w:r w:rsidRPr="009466F0">
        <w:rPr>
          <w:b/>
          <w:bCs/>
          <w:sz w:val="22"/>
          <w:szCs w:val="22"/>
          <w:lang w:val="sr-Latn-RS"/>
        </w:rPr>
        <w:lastRenderedPageBreak/>
        <w:t>Tretirajte sve kandidate pošteno</w:t>
      </w:r>
      <w:r w:rsidR="004B7271" w:rsidRPr="009466F0">
        <w:rPr>
          <w:b/>
          <w:bCs/>
          <w:sz w:val="22"/>
          <w:szCs w:val="22"/>
          <w:lang w:val="sr-Latn-RS"/>
        </w:rPr>
        <w:t xml:space="preserve"> </w:t>
      </w:r>
      <w:r w:rsidR="009952DF" w:rsidRPr="009466F0">
        <w:rPr>
          <w:b/>
          <w:bCs/>
          <w:sz w:val="22"/>
          <w:szCs w:val="22"/>
          <w:lang w:val="sr-Latn-RS"/>
        </w:rPr>
        <w:t xml:space="preserve">– </w:t>
      </w:r>
      <w:r w:rsidRPr="009466F0">
        <w:rPr>
          <w:sz w:val="22"/>
          <w:szCs w:val="22"/>
          <w:lang w:val="sr-Latn-RS"/>
        </w:rPr>
        <w:t>dobro definisani kriterijumi i sam dosledno vođeni proces nisu dovoljni za regrutovanje na osnovu zasluga. Način na koji kriterijumi mogu biti objektivno opravdani i jesu li drugi faktori uticali na procenu takođe je kritičan</w:t>
      </w:r>
      <w:r w:rsidR="001411FF" w:rsidRPr="009466F0">
        <w:rPr>
          <w:sz w:val="22"/>
          <w:szCs w:val="22"/>
          <w:lang w:val="sr-Latn-RS"/>
        </w:rPr>
        <w:t>.</w:t>
      </w:r>
    </w:p>
    <w:p w14:paraId="20B1F68C" w14:textId="0C497618" w:rsidR="004B7271" w:rsidRPr="009466F0" w:rsidRDefault="009952DF" w:rsidP="002D1377">
      <w:pPr>
        <w:spacing w:after="0" w:line="240" w:lineRule="auto"/>
        <w:ind w:left="720"/>
        <w:rPr>
          <w:sz w:val="22"/>
          <w:szCs w:val="22"/>
          <w:lang w:val="sr-Latn-RS"/>
        </w:rPr>
      </w:pPr>
      <w:r w:rsidRPr="009466F0">
        <w:rPr>
          <w:sz w:val="22"/>
          <w:szCs w:val="22"/>
          <w:lang w:val="sr-Latn-RS"/>
        </w:rPr>
        <w:t>.</w:t>
      </w:r>
    </w:p>
    <w:p w14:paraId="649AC156" w14:textId="364AAEF1" w:rsidR="004B7271" w:rsidRPr="009466F0" w:rsidRDefault="00333063" w:rsidP="002D1377">
      <w:pPr>
        <w:numPr>
          <w:ilvl w:val="1"/>
          <w:numId w:val="3"/>
        </w:numPr>
        <w:spacing w:before="120" w:after="0" w:line="240" w:lineRule="auto"/>
        <w:ind w:left="1434" w:hanging="357"/>
        <w:rPr>
          <w:sz w:val="22"/>
          <w:szCs w:val="22"/>
          <w:lang w:val="sr-Latn-RS"/>
        </w:rPr>
      </w:pPr>
      <w:r w:rsidRPr="009466F0">
        <w:rPr>
          <w:sz w:val="22"/>
          <w:szCs w:val="22"/>
          <w:lang w:val="sr-Latn-RS"/>
        </w:rPr>
        <w:t xml:space="preserve">Kandidati se ocenjuju samo na osnovu zahteva koji se tiču posla. </w:t>
      </w:r>
      <w:r w:rsidR="001411FF" w:rsidRPr="009466F0">
        <w:rPr>
          <w:sz w:val="22"/>
          <w:szCs w:val="22"/>
          <w:lang w:val="sr-Latn-RS"/>
        </w:rPr>
        <w:t>Drugi</w:t>
      </w:r>
      <w:r w:rsidRPr="009466F0">
        <w:rPr>
          <w:sz w:val="22"/>
          <w:szCs w:val="22"/>
          <w:lang w:val="sr-Latn-RS"/>
        </w:rPr>
        <w:t xml:space="preserve"> faktor</w:t>
      </w:r>
      <w:r w:rsidR="001411FF" w:rsidRPr="009466F0">
        <w:rPr>
          <w:sz w:val="22"/>
          <w:szCs w:val="22"/>
          <w:lang w:val="sr-Latn-RS"/>
        </w:rPr>
        <w:t>i</w:t>
      </w:r>
      <w:r w:rsidRPr="009466F0">
        <w:rPr>
          <w:sz w:val="22"/>
          <w:szCs w:val="22"/>
          <w:lang w:val="sr-Latn-RS"/>
        </w:rPr>
        <w:t xml:space="preserve"> </w:t>
      </w:r>
      <w:r w:rsidR="001411FF" w:rsidRPr="009466F0">
        <w:rPr>
          <w:sz w:val="22"/>
          <w:szCs w:val="22"/>
          <w:lang w:val="sr-Latn-RS"/>
        </w:rPr>
        <w:t>se ne</w:t>
      </w:r>
      <w:r w:rsidRPr="009466F0">
        <w:rPr>
          <w:sz w:val="22"/>
          <w:szCs w:val="22"/>
          <w:lang w:val="sr-Latn-RS"/>
        </w:rPr>
        <w:t xml:space="preserve"> dozvolj</w:t>
      </w:r>
      <w:r w:rsidR="001411FF" w:rsidRPr="009466F0">
        <w:rPr>
          <w:sz w:val="22"/>
          <w:szCs w:val="22"/>
          <w:lang w:val="sr-Latn-RS"/>
        </w:rPr>
        <w:t>ava</w:t>
      </w:r>
      <w:r w:rsidRPr="009466F0">
        <w:rPr>
          <w:sz w:val="22"/>
          <w:szCs w:val="22"/>
          <w:lang w:val="sr-Latn-RS"/>
        </w:rPr>
        <w:t xml:space="preserve"> da utiču na procenu (npr. Nebitno iskustvo, javni profil, pol, etnička pripadnost, političke veze itd.)</w:t>
      </w:r>
      <w:r w:rsidR="004B7271" w:rsidRPr="009466F0">
        <w:rPr>
          <w:sz w:val="22"/>
          <w:szCs w:val="22"/>
          <w:lang w:val="sr-Latn-RS"/>
        </w:rPr>
        <w:t>.</w:t>
      </w:r>
    </w:p>
    <w:p w14:paraId="1FF7EB78" w14:textId="01E7946D" w:rsidR="004B7271" w:rsidRPr="009466F0" w:rsidRDefault="00333063" w:rsidP="002D1377">
      <w:pPr>
        <w:numPr>
          <w:ilvl w:val="1"/>
          <w:numId w:val="3"/>
        </w:numPr>
        <w:spacing w:before="120" w:after="0" w:line="240" w:lineRule="auto"/>
        <w:ind w:left="1434" w:hanging="357"/>
        <w:rPr>
          <w:sz w:val="22"/>
          <w:szCs w:val="22"/>
          <w:lang w:val="sr-Latn-RS"/>
        </w:rPr>
      </w:pPr>
      <w:r w:rsidRPr="009466F0">
        <w:rPr>
          <w:sz w:val="22"/>
          <w:szCs w:val="22"/>
          <w:lang w:val="sr-Latn-RS"/>
        </w:rPr>
        <w:t>Regrutori su svesni</w:t>
      </w:r>
      <w:r w:rsidR="001411FF" w:rsidRPr="009466F0">
        <w:rPr>
          <w:sz w:val="22"/>
          <w:szCs w:val="22"/>
          <w:lang w:val="sr-Latn-RS"/>
        </w:rPr>
        <w:t>, o</w:t>
      </w:r>
      <w:r w:rsidRPr="009466F0">
        <w:rPr>
          <w:sz w:val="22"/>
          <w:szCs w:val="22"/>
          <w:lang w:val="sr-Latn-RS"/>
        </w:rPr>
        <w:t xml:space="preserve"> svesn</w:t>
      </w:r>
      <w:r w:rsidR="001411FF" w:rsidRPr="009466F0">
        <w:rPr>
          <w:sz w:val="22"/>
          <w:szCs w:val="22"/>
          <w:lang w:val="sr-Latn-RS"/>
        </w:rPr>
        <w:t>oj</w:t>
      </w:r>
      <w:r w:rsidRPr="009466F0">
        <w:rPr>
          <w:sz w:val="22"/>
          <w:szCs w:val="22"/>
          <w:lang w:val="sr-Latn-RS"/>
        </w:rPr>
        <w:t xml:space="preserve"> i nesvesne</w:t>
      </w:r>
      <w:r w:rsidR="001411FF" w:rsidRPr="009466F0">
        <w:rPr>
          <w:sz w:val="22"/>
          <w:szCs w:val="22"/>
          <w:lang w:val="sr-Latn-RS"/>
        </w:rPr>
        <w:t>oj</w:t>
      </w:r>
      <w:r w:rsidRPr="009466F0">
        <w:rPr>
          <w:sz w:val="22"/>
          <w:szCs w:val="22"/>
          <w:lang w:val="sr-Latn-RS"/>
        </w:rPr>
        <w:t xml:space="preserve"> pristranosti - i poduzimaju korake kako bi izbegli njihov utjecaj</w:t>
      </w:r>
      <w:r w:rsidR="004B7271" w:rsidRPr="009466F0">
        <w:rPr>
          <w:sz w:val="22"/>
          <w:szCs w:val="22"/>
          <w:lang w:val="sr-Latn-RS"/>
        </w:rPr>
        <w:t>.</w:t>
      </w:r>
    </w:p>
    <w:p w14:paraId="05110B4D" w14:textId="7649EC49" w:rsidR="004B7271" w:rsidRPr="009466F0" w:rsidRDefault="00333063" w:rsidP="002D1377">
      <w:pPr>
        <w:numPr>
          <w:ilvl w:val="1"/>
          <w:numId w:val="3"/>
        </w:numPr>
        <w:spacing w:before="120" w:after="0" w:line="240" w:lineRule="auto"/>
        <w:ind w:left="1434" w:hanging="357"/>
        <w:rPr>
          <w:sz w:val="22"/>
          <w:szCs w:val="22"/>
          <w:lang w:val="sr-Latn-RS"/>
        </w:rPr>
      </w:pPr>
      <w:r w:rsidRPr="009466F0">
        <w:rPr>
          <w:sz w:val="22"/>
          <w:szCs w:val="22"/>
          <w:lang w:val="sr-Latn-RS"/>
        </w:rPr>
        <w:t>Uslovi za izbor dogovoreni za ulogu ne sprečavaju nepravedno nikoga da se prijavi na tu funkciju - i nisu stvoreni da ne</w:t>
      </w:r>
      <w:r w:rsidR="001411FF" w:rsidRPr="009466F0">
        <w:rPr>
          <w:sz w:val="22"/>
          <w:szCs w:val="22"/>
          <w:lang w:val="sr-Latn-RS"/>
        </w:rPr>
        <w:t xml:space="preserve">namerno </w:t>
      </w:r>
      <w:r w:rsidRPr="009466F0">
        <w:rPr>
          <w:sz w:val="22"/>
          <w:szCs w:val="22"/>
          <w:lang w:val="sr-Latn-RS"/>
        </w:rPr>
        <w:t>ili namerno favorizuju jednog ili više pojedinaca</w:t>
      </w:r>
      <w:r w:rsidR="004B7271" w:rsidRPr="009466F0">
        <w:rPr>
          <w:sz w:val="22"/>
          <w:szCs w:val="22"/>
          <w:lang w:val="sr-Latn-RS"/>
        </w:rPr>
        <w:t>.</w:t>
      </w:r>
    </w:p>
    <w:p w14:paraId="16181F67" w14:textId="63860347" w:rsidR="002D1377" w:rsidRPr="009466F0" w:rsidRDefault="00333063" w:rsidP="002D1377">
      <w:pPr>
        <w:numPr>
          <w:ilvl w:val="1"/>
          <w:numId w:val="3"/>
        </w:numPr>
        <w:spacing w:before="120" w:after="0" w:line="240" w:lineRule="auto"/>
        <w:ind w:left="1434" w:hanging="357"/>
        <w:rPr>
          <w:sz w:val="22"/>
          <w:szCs w:val="22"/>
          <w:lang w:val="sr-Latn-RS"/>
        </w:rPr>
      </w:pPr>
      <w:r w:rsidRPr="009466F0">
        <w:rPr>
          <w:sz w:val="22"/>
          <w:szCs w:val="22"/>
          <w:lang w:val="sr-Latn-RS"/>
        </w:rPr>
        <w:t>Nivoi težine i izazova odražavaju ulogu i nisu pokušaj da se prevari kandidat ili</w:t>
      </w:r>
      <w:r w:rsidR="001411FF" w:rsidRPr="009466F0">
        <w:rPr>
          <w:sz w:val="22"/>
          <w:szCs w:val="22"/>
          <w:lang w:val="sr-Latn-RS"/>
        </w:rPr>
        <w:t xml:space="preserve"> da se</w:t>
      </w:r>
      <w:r w:rsidRPr="009466F0">
        <w:rPr>
          <w:sz w:val="22"/>
          <w:szCs w:val="22"/>
          <w:lang w:val="sr-Latn-RS"/>
        </w:rPr>
        <w:t xml:space="preserve"> pokaž</w:t>
      </w:r>
      <w:r w:rsidR="001411FF" w:rsidRPr="009466F0">
        <w:rPr>
          <w:sz w:val="22"/>
          <w:szCs w:val="22"/>
          <w:lang w:val="sr-Latn-RS"/>
        </w:rPr>
        <w:t>e</w:t>
      </w:r>
      <w:r w:rsidRPr="009466F0">
        <w:rPr>
          <w:sz w:val="22"/>
          <w:szCs w:val="22"/>
          <w:lang w:val="sr-Latn-RS"/>
        </w:rPr>
        <w:t xml:space="preserve"> vrhunsk</w:t>
      </w:r>
      <w:r w:rsidR="001411FF" w:rsidRPr="009466F0">
        <w:rPr>
          <w:sz w:val="22"/>
          <w:szCs w:val="22"/>
          <w:lang w:val="sr-Latn-RS"/>
        </w:rPr>
        <w:t>a</w:t>
      </w:r>
      <w:r w:rsidRPr="009466F0">
        <w:rPr>
          <w:sz w:val="22"/>
          <w:szCs w:val="22"/>
          <w:lang w:val="sr-Latn-RS"/>
        </w:rPr>
        <w:t xml:space="preserve"> inteligencij</w:t>
      </w:r>
      <w:r w:rsidR="001411FF" w:rsidRPr="009466F0">
        <w:rPr>
          <w:sz w:val="22"/>
          <w:szCs w:val="22"/>
          <w:lang w:val="sr-Latn-RS"/>
        </w:rPr>
        <w:t>a osobe koja</w:t>
      </w:r>
      <w:r w:rsidRPr="009466F0">
        <w:rPr>
          <w:sz w:val="22"/>
          <w:szCs w:val="22"/>
          <w:lang w:val="sr-Latn-RS"/>
        </w:rPr>
        <w:t xml:space="preserve"> regrut</w:t>
      </w:r>
      <w:r w:rsidR="001411FF" w:rsidRPr="009466F0">
        <w:rPr>
          <w:sz w:val="22"/>
          <w:szCs w:val="22"/>
          <w:lang w:val="sr-Latn-RS"/>
        </w:rPr>
        <w:t>uje</w:t>
      </w:r>
      <w:r w:rsidR="004B7271" w:rsidRPr="009466F0">
        <w:rPr>
          <w:sz w:val="22"/>
          <w:szCs w:val="22"/>
          <w:lang w:val="sr-Latn-RS"/>
        </w:rPr>
        <w:t>.</w:t>
      </w:r>
    </w:p>
    <w:p w14:paraId="6103EA48" w14:textId="77777777" w:rsidR="002D1377" w:rsidRPr="009466F0" w:rsidRDefault="002D1377" w:rsidP="002D1377">
      <w:pPr>
        <w:spacing w:before="120" w:after="0" w:line="240" w:lineRule="auto"/>
        <w:ind w:left="360"/>
        <w:rPr>
          <w:sz w:val="22"/>
          <w:szCs w:val="22"/>
          <w:lang w:val="sr-Latn-RS"/>
        </w:rPr>
      </w:pPr>
    </w:p>
    <w:p w14:paraId="41ED6D37" w14:textId="4C83B072" w:rsidR="004B7271" w:rsidRPr="009466F0" w:rsidRDefault="004B7271" w:rsidP="002D1377">
      <w:pPr>
        <w:spacing w:after="0" w:line="240" w:lineRule="auto"/>
        <w:rPr>
          <w:sz w:val="22"/>
          <w:szCs w:val="22"/>
          <w:lang w:val="sr-Latn-RS"/>
        </w:rPr>
      </w:pPr>
    </w:p>
    <w:p w14:paraId="7314DA9B" w14:textId="779B80A3" w:rsidR="004B7271" w:rsidRPr="009466F0" w:rsidRDefault="00333063" w:rsidP="002D1377">
      <w:pPr>
        <w:pBdr>
          <w:top w:val="single" w:sz="4" w:space="1" w:color="auto"/>
          <w:left w:val="single" w:sz="4" w:space="4" w:color="auto"/>
          <w:bottom w:val="single" w:sz="4" w:space="1" w:color="auto"/>
          <w:right w:val="single" w:sz="4" w:space="4" w:color="auto"/>
        </w:pBdr>
        <w:spacing w:after="0" w:line="240" w:lineRule="auto"/>
        <w:rPr>
          <w:sz w:val="22"/>
          <w:szCs w:val="22"/>
          <w:lang w:val="sr-Latn-RS"/>
        </w:rPr>
      </w:pPr>
      <w:r w:rsidRPr="009466F0">
        <w:rPr>
          <w:sz w:val="22"/>
          <w:szCs w:val="22"/>
          <w:lang w:val="sr-Latn-RS"/>
        </w:rPr>
        <w:t>Ključni savet: Koristite gore navedene principe i tačke da biste procenili bilo koju od svojih odluka ili pristupa. Ako kriterijum ili deo procesa ne ispunjava sve navedeno - možda biste želeli da ga promenite da biste obezbedili da radite na način za koji se zaista može smatrati da je zasnovan na zaslugama.</w:t>
      </w:r>
    </w:p>
    <w:p w14:paraId="02EA3445" w14:textId="77777777" w:rsidR="002D1377" w:rsidRPr="009466F0" w:rsidRDefault="002D1377" w:rsidP="002D1377">
      <w:pPr>
        <w:spacing w:after="0" w:line="240" w:lineRule="auto"/>
        <w:rPr>
          <w:b/>
          <w:bCs/>
          <w:sz w:val="22"/>
          <w:szCs w:val="22"/>
          <w:lang w:val="sr-Latn-RS"/>
        </w:rPr>
      </w:pPr>
    </w:p>
    <w:p w14:paraId="6DE3FEA6" w14:textId="77777777" w:rsidR="002D1377" w:rsidRPr="009466F0" w:rsidRDefault="002D1377" w:rsidP="002D1377">
      <w:pPr>
        <w:spacing w:after="0" w:line="240" w:lineRule="auto"/>
        <w:rPr>
          <w:b/>
          <w:bCs/>
          <w:sz w:val="22"/>
          <w:szCs w:val="22"/>
          <w:lang w:val="sr-Latn-RS"/>
        </w:rPr>
      </w:pPr>
    </w:p>
    <w:p w14:paraId="6E3FBDF8" w14:textId="77777777" w:rsidR="002D1377" w:rsidRPr="009466F0" w:rsidRDefault="002D1377" w:rsidP="002D1377">
      <w:pPr>
        <w:spacing w:after="0" w:line="240" w:lineRule="auto"/>
        <w:rPr>
          <w:b/>
          <w:bCs/>
          <w:sz w:val="22"/>
          <w:szCs w:val="22"/>
          <w:lang w:val="sr-Latn-RS"/>
        </w:rPr>
      </w:pPr>
    </w:p>
    <w:p w14:paraId="007EA8A3" w14:textId="77777777" w:rsidR="002D1377" w:rsidRPr="009466F0" w:rsidRDefault="002D1377" w:rsidP="002D1377">
      <w:pPr>
        <w:spacing w:after="0" w:line="240" w:lineRule="auto"/>
        <w:rPr>
          <w:b/>
          <w:bCs/>
          <w:sz w:val="22"/>
          <w:szCs w:val="22"/>
          <w:lang w:val="sr-Latn-RS"/>
        </w:rPr>
      </w:pPr>
    </w:p>
    <w:p w14:paraId="46125082" w14:textId="2F40852C" w:rsidR="00BA39D3" w:rsidRPr="009466F0" w:rsidRDefault="001411FF" w:rsidP="002D1377">
      <w:pPr>
        <w:spacing w:after="0" w:line="240" w:lineRule="auto"/>
        <w:rPr>
          <w:b/>
          <w:bCs/>
          <w:sz w:val="22"/>
          <w:szCs w:val="22"/>
          <w:lang w:val="sr-Latn-RS"/>
        </w:rPr>
      </w:pPr>
      <w:r w:rsidRPr="009466F0">
        <w:rPr>
          <w:b/>
          <w:bCs/>
          <w:sz w:val="22"/>
          <w:szCs w:val="22"/>
          <w:lang w:val="sr-Latn-RS"/>
        </w:rPr>
        <w:t xml:space="preserve">Realizacija </w:t>
      </w:r>
      <w:r w:rsidR="00333063" w:rsidRPr="009466F0">
        <w:rPr>
          <w:b/>
          <w:bCs/>
          <w:sz w:val="22"/>
          <w:szCs w:val="22"/>
          <w:lang w:val="sr-Latn-RS"/>
        </w:rPr>
        <w:t>principa zasnovanih na zaslugama u praksi - dijagram procesa</w:t>
      </w:r>
    </w:p>
    <w:p w14:paraId="57660946" w14:textId="77777777" w:rsidR="002D1377" w:rsidRPr="009466F0" w:rsidRDefault="002D1377" w:rsidP="002D1377">
      <w:pPr>
        <w:spacing w:after="0" w:line="240" w:lineRule="auto"/>
        <w:rPr>
          <w:sz w:val="22"/>
          <w:szCs w:val="22"/>
          <w:lang w:val="sr-Latn-RS"/>
        </w:rPr>
      </w:pPr>
    </w:p>
    <w:p w14:paraId="17AD5E51" w14:textId="592D2CEE" w:rsidR="00333063" w:rsidRPr="009466F0" w:rsidRDefault="001411FF" w:rsidP="002D1377">
      <w:pPr>
        <w:spacing w:after="0" w:line="240" w:lineRule="auto"/>
        <w:rPr>
          <w:sz w:val="22"/>
          <w:szCs w:val="22"/>
          <w:lang w:val="sr-Latn-RS"/>
        </w:rPr>
      </w:pPr>
      <w:r w:rsidRPr="009466F0">
        <w:rPr>
          <w:sz w:val="22"/>
          <w:szCs w:val="22"/>
          <w:lang w:val="sr-Latn-RS"/>
        </w:rPr>
        <w:t xml:space="preserve">Principi </w:t>
      </w:r>
      <w:r w:rsidR="00333063" w:rsidRPr="009466F0">
        <w:rPr>
          <w:sz w:val="22"/>
          <w:szCs w:val="22"/>
          <w:lang w:val="sr-Latn-RS"/>
        </w:rPr>
        <w:t xml:space="preserve">regrutovanja zasnovanih na zaslugama ne događaju se bez svesnog i usklađenog napora da se </w:t>
      </w:r>
      <w:r w:rsidRPr="009466F0">
        <w:rPr>
          <w:sz w:val="22"/>
          <w:szCs w:val="22"/>
          <w:lang w:val="sr-Latn-RS"/>
        </w:rPr>
        <w:t xml:space="preserve">to ostvari </w:t>
      </w:r>
      <w:r w:rsidR="00333063" w:rsidRPr="009466F0">
        <w:rPr>
          <w:sz w:val="22"/>
          <w:szCs w:val="22"/>
          <w:lang w:val="sr-Latn-RS"/>
        </w:rPr>
        <w:t>u praks</w:t>
      </w:r>
      <w:r w:rsidRPr="009466F0">
        <w:rPr>
          <w:sz w:val="22"/>
          <w:szCs w:val="22"/>
          <w:lang w:val="sr-Latn-RS"/>
        </w:rPr>
        <w:t>i</w:t>
      </w:r>
      <w:r w:rsidR="00333063" w:rsidRPr="009466F0">
        <w:rPr>
          <w:sz w:val="22"/>
          <w:szCs w:val="22"/>
          <w:lang w:val="sr-Latn-RS"/>
        </w:rPr>
        <w:t xml:space="preserve">. Svaka faza procesa zapošljavanja nudi priliku za postizanje rezultata zasnovanih na zaslugama </w:t>
      </w:r>
      <w:r w:rsidRPr="009466F0">
        <w:rPr>
          <w:sz w:val="22"/>
          <w:szCs w:val="22"/>
          <w:lang w:val="sr-Latn-RS"/>
        </w:rPr>
        <w:t>prema planu</w:t>
      </w:r>
      <w:r w:rsidR="00333063" w:rsidRPr="009466F0">
        <w:rPr>
          <w:sz w:val="22"/>
          <w:szCs w:val="22"/>
          <w:lang w:val="sr-Latn-RS"/>
        </w:rPr>
        <w:t xml:space="preserve">. </w:t>
      </w:r>
    </w:p>
    <w:p w14:paraId="5CC86135" w14:textId="77777777" w:rsidR="00333063" w:rsidRPr="009466F0" w:rsidRDefault="00333063" w:rsidP="002D1377">
      <w:pPr>
        <w:spacing w:after="0" w:line="240" w:lineRule="auto"/>
        <w:rPr>
          <w:sz w:val="22"/>
          <w:szCs w:val="22"/>
          <w:lang w:val="sr-Latn-RS"/>
        </w:rPr>
      </w:pPr>
    </w:p>
    <w:p w14:paraId="627E700E" w14:textId="11D688D9" w:rsidR="000159A5" w:rsidRPr="009466F0" w:rsidRDefault="00333063" w:rsidP="002D1377">
      <w:pPr>
        <w:spacing w:after="0" w:line="240" w:lineRule="auto"/>
        <w:rPr>
          <w:sz w:val="22"/>
          <w:szCs w:val="22"/>
          <w:lang w:val="sr-Latn-RS"/>
        </w:rPr>
      </w:pPr>
      <w:r w:rsidRPr="009466F0">
        <w:rPr>
          <w:sz w:val="22"/>
          <w:szCs w:val="22"/>
          <w:lang w:val="sr-Latn-RS"/>
        </w:rPr>
        <w:t>Ostatak priručnika fokusiran je na zajedničke faze kroz koje biste očekivali u bilo kojem procesu zapošljavanja.</w:t>
      </w:r>
    </w:p>
    <w:p w14:paraId="7BA9E530" w14:textId="77777777" w:rsidR="000159A5" w:rsidRPr="009466F0" w:rsidRDefault="000159A5" w:rsidP="002D1377">
      <w:pPr>
        <w:spacing w:after="0" w:line="240" w:lineRule="auto"/>
        <w:rPr>
          <w:lang w:val="sr-Latn-RS"/>
        </w:rPr>
      </w:pPr>
    </w:p>
    <w:p w14:paraId="0FB732A2" w14:textId="77777777" w:rsidR="00DB221C" w:rsidRPr="009466F0" w:rsidRDefault="00DB221C" w:rsidP="002D1377">
      <w:pPr>
        <w:spacing w:after="0" w:line="240" w:lineRule="auto"/>
        <w:rPr>
          <w:b/>
          <w:bCs/>
          <w:sz w:val="28"/>
          <w:szCs w:val="28"/>
          <w:lang w:val="sr-Latn-RS"/>
        </w:rPr>
      </w:pPr>
      <w:r w:rsidRPr="009466F0">
        <w:rPr>
          <w:b/>
          <w:bCs/>
          <w:sz w:val="28"/>
          <w:szCs w:val="28"/>
          <w:lang w:val="sr-Latn-RS"/>
        </w:rPr>
        <w:br w:type="page"/>
      </w:r>
    </w:p>
    <w:p w14:paraId="6565CE25" w14:textId="47514CED" w:rsidR="00DB221C" w:rsidRPr="009466F0" w:rsidRDefault="00333063">
      <w:pPr>
        <w:rPr>
          <w:b/>
          <w:bCs/>
          <w:sz w:val="28"/>
          <w:szCs w:val="28"/>
          <w:lang w:val="sr-Latn-RS"/>
        </w:rPr>
      </w:pPr>
      <w:r w:rsidRPr="009466F0">
        <w:rPr>
          <w:b/>
          <w:bCs/>
          <w:sz w:val="28"/>
          <w:szCs w:val="28"/>
          <w:lang w:val="sr-Latn-RS"/>
        </w:rPr>
        <w:lastRenderedPageBreak/>
        <w:t>Faze regrutovanja na osnovu zasluga</w:t>
      </w:r>
    </w:p>
    <w:p w14:paraId="58BAE3D1" w14:textId="7CC501FC" w:rsidR="00DB221C" w:rsidRPr="009466F0" w:rsidRDefault="00DB221C">
      <w:pPr>
        <w:rPr>
          <w:b/>
          <w:bCs/>
          <w:sz w:val="28"/>
          <w:szCs w:val="28"/>
          <w:lang w:val="sr-Latn-RS"/>
        </w:rPr>
      </w:pPr>
      <w:r w:rsidRPr="009466F0">
        <w:rPr>
          <w:b/>
          <w:bCs/>
          <w:sz w:val="28"/>
          <w:szCs w:val="28"/>
          <w:lang w:val="sr-Latn-RS"/>
        </w:rPr>
        <w:drawing>
          <wp:inline distT="0" distB="0" distL="0" distR="0" wp14:anchorId="2CEA282B" wp14:editId="3D599968">
            <wp:extent cx="8515350" cy="53244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9466F0">
        <w:rPr>
          <w:b/>
          <w:bCs/>
          <w:sz w:val="28"/>
          <w:szCs w:val="28"/>
          <w:lang w:val="sr-Latn-RS"/>
        </w:rPr>
        <w:br w:type="page"/>
      </w:r>
    </w:p>
    <w:p w14:paraId="196F363B" w14:textId="77777777" w:rsidR="0029132A" w:rsidRPr="009466F0" w:rsidRDefault="0029132A" w:rsidP="0029132A">
      <w:pPr>
        <w:spacing w:after="0" w:line="240" w:lineRule="auto"/>
        <w:rPr>
          <w:b/>
          <w:bCs/>
          <w:i w:val="0"/>
          <w:iCs w:val="0"/>
          <w:sz w:val="28"/>
          <w:szCs w:val="28"/>
          <w:lang w:val="sr-Latn-RS"/>
        </w:rPr>
      </w:pPr>
      <w:r w:rsidRPr="009466F0">
        <w:rPr>
          <w:b/>
          <w:bCs/>
          <w:i w:val="0"/>
          <w:iCs w:val="0"/>
          <w:sz w:val="28"/>
          <w:szCs w:val="28"/>
          <w:lang w:val="sr-Latn-RS"/>
        </w:rPr>
        <w:lastRenderedPageBreak/>
        <w:t>Slobodno radno mesto</w:t>
      </w:r>
    </w:p>
    <w:p w14:paraId="27C43F2D" w14:textId="67BB59C1" w:rsidR="00C530B4" w:rsidRPr="009466F0" w:rsidRDefault="00C530B4" w:rsidP="002D1377">
      <w:pPr>
        <w:spacing w:after="0" w:line="240" w:lineRule="auto"/>
        <w:rPr>
          <w:rFonts w:ascii="Calibri" w:hAnsi="Calibri" w:cs="Calibri"/>
          <w:b/>
          <w:bCs/>
          <w:i w:val="0"/>
          <w:iCs w:val="0"/>
          <w:sz w:val="28"/>
          <w:szCs w:val="28"/>
          <w:lang w:val="sr-Latn-RS"/>
        </w:rPr>
      </w:pPr>
    </w:p>
    <w:p w14:paraId="5178CD20" w14:textId="6D01FF2B" w:rsidR="00D66922" w:rsidRPr="009466F0" w:rsidRDefault="00374025" w:rsidP="00E84FB7">
      <w:pPr>
        <w:spacing w:before="120" w:after="0" w:line="240" w:lineRule="auto"/>
        <w:rPr>
          <w:lang w:val="sr-Latn-RS"/>
        </w:rPr>
      </w:pPr>
      <w:r w:rsidRPr="009466F0">
        <w:rPr>
          <w:lang w:val="sr-Latn-RS"/>
        </w:rPr>
        <w:t xml:space="preserve">Slobodna radna mesta mogu se pojaviti iz više razloga. To je možda nova uloga stvorena ili rezultat prethodnog </w:t>
      </w:r>
      <w:r w:rsidR="00BA5691" w:rsidRPr="009466F0">
        <w:rPr>
          <w:lang w:val="sr-Latn-RS"/>
        </w:rPr>
        <w:t>od</w:t>
      </w:r>
      <w:r w:rsidRPr="009466F0">
        <w:rPr>
          <w:lang w:val="sr-Latn-RS"/>
        </w:rPr>
        <w:t>laska vlasnika uloga. Ako se prethodni nosilac uloga preselio, lako je pretpostaviti da je ulogu potrebno popuniti. Međutim, korisno je preispitati da li je to zaista tako. Kada uloga postane dostupna, dobra je prilika da se odluči da li razlozi za stvaranje u prvom redu i dalje postoje i / ili postoji li mogućnost da se efikasnije iskoriste sredstva za ulogu ili da se</w:t>
      </w:r>
      <w:r w:rsidR="00BA5691" w:rsidRPr="009466F0">
        <w:rPr>
          <w:lang w:val="sr-Latn-RS"/>
        </w:rPr>
        <w:t xml:space="preserve"> na neki drugi na</w:t>
      </w:r>
      <w:r w:rsidR="00BA5691" w:rsidRPr="009466F0">
        <w:rPr>
          <w:rFonts w:ascii="Gill Sans MT" w:hAnsi="Gill Sans MT" w:cs="Gill Sans MT"/>
          <w:lang w:val="sr-Latn-RS"/>
        </w:rPr>
        <w:t>č</w:t>
      </w:r>
      <w:r w:rsidR="00BA5691" w:rsidRPr="009466F0">
        <w:rPr>
          <w:lang w:val="sr-Latn-RS"/>
        </w:rPr>
        <w:t>in</w:t>
      </w:r>
      <w:r w:rsidRPr="009466F0">
        <w:rPr>
          <w:lang w:val="sr-Latn-RS"/>
        </w:rPr>
        <w:t xml:space="preserve"> konfiguri</w:t>
      </w:r>
      <w:r w:rsidRPr="009466F0">
        <w:rPr>
          <w:rFonts w:ascii="Gill Sans MT" w:hAnsi="Gill Sans MT" w:cs="Gill Sans MT"/>
          <w:lang w:val="sr-Latn-RS"/>
        </w:rPr>
        <w:t>š</w:t>
      </w:r>
      <w:r w:rsidRPr="009466F0">
        <w:rPr>
          <w:lang w:val="sr-Latn-RS"/>
        </w:rPr>
        <w:t xml:space="preserve">e osoblje. </w:t>
      </w:r>
    </w:p>
    <w:p w14:paraId="0F0566AA" w14:textId="21B7985B" w:rsidR="00C530B4" w:rsidRPr="009466F0" w:rsidRDefault="00374025" w:rsidP="00E84FB7">
      <w:pPr>
        <w:spacing w:before="120" w:after="0" w:line="240" w:lineRule="auto"/>
        <w:rPr>
          <w:lang w:val="sr-Latn-RS"/>
        </w:rPr>
      </w:pPr>
      <w:r w:rsidRPr="009466F0">
        <w:rPr>
          <w:lang w:val="sr-Latn-RS"/>
        </w:rPr>
        <w:t xml:space="preserve">Ako je uloga i dalje potrebna, korisno je definisati </w:t>
      </w:r>
      <w:r w:rsidRPr="009466F0">
        <w:rPr>
          <w:rFonts w:ascii="Gill Sans MT" w:hAnsi="Gill Sans MT" w:cs="Gill Sans MT"/>
          <w:lang w:val="sr-Latn-RS"/>
        </w:rPr>
        <w:t>š</w:t>
      </w:r>
      <w:r w:rsidRPr="009466F0">
        <w:rPr>
          <w:lang w:val="sr-Latn-RS"/>
        </w:rPr>
        <w:t>ta se od te uloge zahteva za budući uspeh. Dokument u nastavku može vam pomoći da razmotrite koje će klju</w:t>
      </w:r>
      <w:r w:rsidRPr="009466F0">
        <w:rPr>
          <w:rFonts w:ascii="Gill Sans MT" w:hAnsi="Gill Sans MT" w:cs="Gill Sans MT"/>
          <w:lang w:val="sr-Latn-RS"/>
        </w:rPr>
        <w:t>č</w:t>
      </w:r>
      <w:r w:rsidRPr="009466F0">
        <w:rPr>
          <w:lang w:val="sr-Latn-RS"/>
        </w:rPr>
        <w:t>ne informacije, kriterijumi i procene biti potrebne.</w:t>
      </w:r>
      <w:r w:rsidR="00BA5691" w:rsidRPr="009466F0">
        <w:rPr>
          <w:lang w:val="sr-Latn-RS"/>
        </w:rPr>
        <w:t xml:space="preserve"> </w:t>
      </w:r>
    </w:p>
    <w:p w14:paraId="16396CD5" w14:textId="77777777" w:rsidR="002D1377" w:rsidRPr="009466F0" w:rsidRDefault="002D1377" w:rsidP="002D1377">
      <w:pPr>
        <w:spacing w:before="120" w:after="0" w:line="240" w:lineRule="auto"/>
        <w:rPr>
          <w:sz w:val="16"/>
          <w:szCs w:val="16"/>
          <w:lang w:val="sr-Latn-RS"/>
        </w:rPr>
      </w:pPr>
    </w:p>
    <w:tbl>
      <w:tblPr>
        <w:tblStyle w:val="TableGrid"/>
        <w:tblW w:w="0" w:type="auto"/>
        <w:tblLook w:val="04A0" w:firstRow="1" w:lastRow="0" w:firstColumn="1" w:lastColumn="0" w:noHBand="0" w:noVBand="1"/>
      </w:tblPr>
      <w:tblGrid>
        <w:gridCol w:w="4643"/>
        <w:gridCol w:w="9244"/>
      </w:tblGrid>
      <w:tr w:rsidR="00F20A50" w:rsidRPr="009466F0" w14:paraId="1435F5D4" w14:textId="77777777" w:rsidTr="00F20A50">
        <w:tc>
          <w:tcPr>
            <w:tcW w:w="4643" w:type="dxa"/>
          </w:tcPr>
          <w:p w14:paraId="616333F1" w14:textId="17289D19" w:rsidR="00F20A50" w:rsidRPr="009466F0" w:rsidRDefault="00D66922" w:rsidP="00C530B4">
            <w:pPr>
              <w:rPr>
                <w:b/>
                <w:bCs/>
                <w:lang w:val="sr-Latn-RS"/>
              </w:rPr>
            </w:pPr>
            <w:r w:rsidRPr="009466F0">
              <w:rPr>
                <w:b/>
                <w:bCs/>
                <w:lang w:val="sr-Latn-RS"/>
              </w:rPr>
              <w:t>Postojeća uloga</w:t>
            </w:r>
          </w:p>
        </w:tc>
        <w:tc>
          <w:tcPr>
            <w:tcW w:w="9244" w:type="dxa"/>
          </w:tcPr>
          <w:p w14:paraId="35CC7E17" w14:textId="397EE740" w:rsidR="00F20A50" w:rsidRPr="009466F0" w:rsidRDefault="00D66922" w:rsidP="00C530B4">
            <w:pPr>
              <w:rPr>
                <w:b/>
                <w:bCs/>
                <w:lang w:val="sr-Latn-RS"/>
              </w:rPr>
            </w:pPr>
            <w:r w:rsidRPr="009466F0">
              <w:rPr>
                <w:b/>
                <w:bCs/>
                <w:lang w:val="sr-Latn-RS"/>
              </w:rPr>
              <w:t>Bele</w:t>
            </w:r>
            <w:r w:rsidRPr="009466F0">
              <w:rPr>
                <w:rFonts w:ascii="Gill Sans MT" w:hAnsi="Gill Sans MT" w:cs="Gill Sans MT"/>
                <w:b/>
                <w:bCs/>
                <w:lang w:val="sr-Latn-RS"/>
              </w:rPr>
              <w:t>š</w:t>
            </w:r>
            <w:r w:rsidRPr="009466F0">
              <w:rPr>
                <w:b/>
                <w:bCs/>
                <w:lang w:val="sr-Latn-RS"/>
              </w:rPr>
              <w:t>ke</w:t>
            </w:r>
          </w:p>
        </w:tc>
      </w:tr>
      <w:tr w:rsidR="00F20A50" w:rsidRPr="009466F0" w14:paraId="205A6D6B" w14:textId="77777777" w:rsidTr="00F20A50">
        <w:tc>
          <w:tcPr>
            <w:tcW w:w="4643" w:type="dxa"/>
          </w:tcPr>
          <w:p w14:paraId="752492BE" w14:textId="580968B5" w:rsidR="00F20A50" w:rsidRPr="009466F0" w:rsidRDefault="00D66922" w:rsidP="00C530B4">
            <w:pPr>
              <w:rPr>
                <w:lang w:val="sr-Latn-RS"/>
              </w:rPr>
            </w:pPr>
            <w:r w:rsidRPr="009466F0">
              <w:rPr>
                <w:lang w:val="sr-Latn-RS"/>
              </w:rPr>
              <w:t>Da li je ta uloga još uvek potrebna?</w:t>
            </w:r>
          </w:p>
        </w:tc>
        <w:tc>
          <w:tcPr>
            <w:tcW w:w="9244" w:type="dxa"/>
          </w:tcPr>
          <w:p w14:paraId="171E685E" w14:textId="77777777" w:rsidR="00F20A50" w:rsidRPr="009466F0" w:rsidRDefault="00F20A50" w:rsidP="00C530B4">
            <w:pPr>
              <w:rPr>
                <w:lang w:val="sr-Latn-RS"/>
              </w:rPr>
            </w:pPr>
          </w:p>
        </w:tc>
      </w:tr>
      <w:tr w:rsidR="00F20A50" w:rsidRPr="009466F0" w14:paraId="2D9945E6" w14:textId="77777777" w:rsidTr="00F20A50">
        <w:tc>
          <w:tcPr>
            <w:tcW w:w="4643" w:type="dxa"/>
          </w:tcPr>
          <w:p w14:paraId="482469E1" w14:textId="2CFD0196" w:rsidR="00F20A50" w:rsidRPr="009466F0" w:rsidRDefault="00D66922" w:rsidP="00C530B4">
            <w:pPr>
              <w:rPr>
                <w:lang w:val="sr-Latn-RS"/>
              </w:rPr>
            </w:pPr>
            <w:r w:rsidRPr="009466F0">
              <w:rPr>
                <w:lang w:val="sr-Latn-RS"/>
              </w:rPr>
              <w:t>Postoje li drugi načini za ispunjavanje zahteva?</w:t>
            </w:r>
          </w:p>
        </w:tc>
        <w:tc>
          <w:tcPr>
            <w:tcW w:w="9244" w:type="dxa"/>
          </w:tcPr>
          <w:p w14:paraId="37FEA592" w14:textId="77777777" w:rsidR="00F20A50" w:rsidRPr="009466F0" w:rsidRDefault="00F20A50" w:rsidP="00C530B4">
            <w:pPr>
              <w:rPr>
                <w:lang w:val="sr-Latn-RS"/>
              </w:rPr>
            </w:pPr>
          </w:p>
        </w:tc>
      </w:tr>
      <w:tr w:rsidR="00F20A50" w:rsidRPr="009466F0" w14:paraId="3F88B9B6" w14:textId="77777777" w:rsidTr="00F20A50">
        <w:tc>
          <w:tcPr>
            <w:tcW w:w="4643" w:type="dxa"/>
          </w:tcPr>
          <w:p w14:paraId="6C1B4E76" w14:textId="0E1D195F" w:rsidR="00F20A50" w:rsidRPr="009466F0" w:rsidRDefault="00D66922" w:rsidP="00C530B4">
            <w:pPr>
              <w:rPr>
                <w:lang w:val="sr-Latn-RS"/>
              </w:rPr>
            </w:pPr>
            <w:r w:rsidRPr="009466F0">
              <w:rPr>
                <w:lang w:val="sr-Latn-RS"/>
              </w:rPr>
              <w:t>Šta se promenilo od kada je uloga stvorena?</w:t>
            </w:r>
          </w:p>
        </w:tc>
        <w:tc>
          <w:tcPr>
            <w:tcW w:w="9244" w:type="dxa"/>
          </w:tcPr>
          <w:p w14:paraId="6E9DF0C3" w14:textId="77777777" w:rsidR="00F20A50" w:rsidRPr="009466F0" w:rsidRDefault="00F20A50" w:rsidP="00C530B4">
            <w:pPr>
              <w:rPr>
                <w:lang w:val="sr-Latn-RS"/>
              </w:rPr>
            </w:pPr>
          </w:p>
        </w:tc>
      </w:tr>
      <w:tr w:rsidR="00F20A50" w:rsidRPr="009466F0" w14:paraId="13667463" w14:textId="77777777" w:rsidTr="00F20A50">
        <w:tc>
          <w:tcPr>
            <w:tcW w:w="4643" w:type="dxa"/>
          </w:tcPr>
          <w:p w14:paraId="7B495DDF" w14:textId="56E08CC6" w:rsidR="00F20A50" w:rsidRPr="009466F0" w:rsidRDefault="00D66922" w:rsidP="00C530B4">
            <w:pPr>
              <w:rPr>
                <w:lang w:val="sr-Latn-RS"/>
              </w:rPr>
            </w:pPr>
            <w:r w:rsidRPr="009466F0">
              <w:rPr>
                <w:lang w:val="sr-Latn-RS"/>
              </w:rPr>
              <w:t xml:space="preserve">Koje su snage imali prethodni nosioci uloga koje biste želeli da </w:t>
            </w:r>
            <w:r w:rsidR="00BA5691" w:rsidRPr="009466F0">
              <w:rPr>
                <w:lang w:val="sr-Latn-RS"/>
              </w:rPr>
              <w:t>vidit</w:t>
            </w:r>
            <w:r w:rsidRPr="009466F0">
              <w:rPr>
                <w:lang w:val="sr-Latn-RS"/>
              </w:rPr>
              <w:t xml:space="preserve">e </w:t>
            </w:r>
            <w:r w:rsidR="00BA5691" w:rsidRPr="009466F0">
              <w:rPr>
                <w:lang w:val="sr-Latn-RS"/>
              </w:rPr>
              <w:t>kod</w:t>
            </w:r>
            <w:r w:rsidRPr="009466F0">
              <w:rPr>
                <w:lang w:val="sr-Latn-RS"/>
              </w:rPr>
              <w:t xml:space="preserve"> novo</w:t>
            </w:r>
            <w:r w:rsidR="00BA5691" w:rsidRPr="009466F0">
              <w:rPr>
                <w:lang w:val="sr-Latn-RS"/>
              </w:rPr>
              <w:t>g</w:t>
            </w:r>
            <w:r w:rsidRPr="009466F0">
              <w:rPr>
                <w:lang w:val="sr-Latn-RS"/>
              </w:rPr>
              <w:t xml:space="preserve"> nosioc</w:t>
            </w:r>
            <w:r w:rsidR="00BA5691" w:rsidRPr="009466F0">
              <w:rPr>
                <w:lang w:val="sr-Latn-RS"/>
              </w:rPr>
              <w:t>a</w:t>
            </w:r>
            <w:r w:rsidRPr="009466F0">
              <w:rPr>
                <w:lang w:val="sr-Latn-RS"/>
              </w:rPr>
              <w:t xml:space="preserve"> uloga?</w:t>
            </w:r>
          </w:p>
        </w:tc>
        <w:tc>
          <w:tcPr>
            <w:tcW w:w="9244" w:type="dxa"/>
          </w:tcPr>
          <w:p w14:paraId="48A31D49" w14:textId="77777777" w:rsidR="00F20A50" w:rsidRPr="009466F0" w:rsidRDefault="00F20A50" w:rsidP="00C530B4">
            <w:pPr>
              <w:rPr>
                <w:lang w:val="sr-Latn-RS"/>
              </w:rPr>
            </w:pPr>
          </w:p>
        </w:tc>
      </w:tr>
      <w:tr w:rsidR="00F20A50" w:rsidRPr="009466F0" w14:paraId="7C5B6555" w14:textId="77777777" w:rsidTr="00F20A50">
        <w:tc>
          <w:tcPr>
            <w:tcW w:w="4643" w:type="dxa"/>
          </w:tcPr>
          <w:p w14:paraId="5C8BC484" w14:textId="68994929" w:rsidR="00F20A50" w:rsidRPr="009466F0" w:rsidRDefault="00D66922" w:rsidP="00C530B4">
            <w:pPr>
              <w:rPr>
                <w:lang w:val="sr-Latn-RS"/>
              </w:rPr>
            </w:pPr>
            <w:r w:rsidRPr="009466F0">
              <w:rPr>
                <w:lang w:val="sr-Latn-RS"/>
              </w:rPr>
              <w:t xml:space="preserve">Koje su propuste imali prethodni nosioci uloga koje ne biste želeli da </w:t>
            </w:r>
            <w:r w:rsidR="00BA5691" w:rsidRPr="009466F0">
              <w:rPr>
                <w:lang w:val="sr-Latn-RS"/>
              </w:rPr>
              <w:t>vidi</w:t>
            </w:r>
            <w:r w:rsidRPr="009466F0">
              <w:rPr>
                <w:lang w:val="sr-Latn-RS"/>
              </w:rPr>
              <w:t xml:space="preserve">te </w:t>
            </w:r>
            <w:r w:rsidR="00BA5691" w:rsidRPr="009466F0">
              <w:rPr>
                <w:lang w:val="sr-Latn-RS"/>
              </w:rPr>
              <w:t>kod</w:t>
            </w:r>
            <w:r w:rsidRPr="009466F0">
              <w:rPr>
                <w:lang w:val="sr-Latn-RS"/>
              </w:rPr>
              <w:t xml:space="preserve"> novo</w:t>
            </w:r>
            <w:r w:rsidR="00BA5691" w:rsidRPr="009466F0">
              <w:rPr>
                <w:lang w:val="sr-Latn-RS"/>
              </w:rPr>
              <w:t>g</w:t>
            </w:r>
            <w:r w:rsidRPr="009466F0">
              <w:rPr>
                <w:lang w:val="sr-Latn-RS"/>
              </w:rPr>
              <w:t xml:space="preserve"> nosioc</w:t>
            </w:r>
            <w:r w:rsidR="00BA5691" w:rsidRPr="009466F0">
              <w:rPr>
                <w:lang w:val="sr-Latn-RS"/>
              </w:rPr>
              <w:t>a</w:t>
            </w:r>
            <w:r w:rsidRPr="009466F0">
              <w:rPr>
                <w:lang w:val="sr-Latn-RS"/>
              </w:rPr>
              <w:t xml:space="preserve"> uloga?</w:t>
            </w:r>
          </w:p>
        </w:tc>
        <w:tc>
          <w:tcPr>
            <w:tcW w:w="9244" w:type="dxa"/>
          </w:tcPr>
          <w:p w14:paraId="78FEF1E3" w14:textId="77777777" w:rsidR="00F20A50" w:rsidRPr="009466F0" w:rsidRDefault="00F20A50" w:rsidP="00C530B4">
            <w:pPr>
              <w:rPr>
                <w:lang w:val="sr-Latn-RS"/>
              </w:rPr>
            </w:pPr>
          </w:p>
        </w:tc>
      </w:tr>
      <w:tr w:rsidR="00F20A50" w:rsidRPr="009466F0" w14:paraId="32E82A5C" w14:textId="77777777" w:rsidTr="00F20A50">
        <w:tc>
          <w:tcPr>
            <w:tcW w:w="4643" w:type="dxa"/>
          </w:tcPr>
          <w:p w14:paraId="594B5C79" w14:textId="77777777" w:rsidR="00F20A50" w:rsidRPr="009466F0" w:rsidRDefault="00F20A50" w:rsidP="00C530B4">
            <w:pPr>
              <w:rPr>
                <w:lang w:val="sr-Latn-RS"/>
              </w:rPr>
            </w:pPr>
          </w:p>
        </w:tc>
        <w:tc>
          <w:tcPr>
            <w:tcW w:w="9244" w:type="dxa"/>
          </w:tcPr>
          <w:p w14:paraId="3B276BB1" w14:textId="77777777" w:rsidR="00F20A50" w:rsidRPr="009466F0" w:rsidRDefault="00F20A50" w:rsidP="00C530B4">
            <w:pPr>
              <w:rPr>
                <w:lang w:val="sr-Latn-RS"/>
              </w:rPr>
            </w:pPr>
          </w:p>
        </w:tc>
      </w:tr>
      <w:tr w:rsidR="00F20A50" w:rsidRPr="009466F0" w14:paraId="4F8143D1" w14:textId="77777777" w:rsidTr="00F20A50">
        <w:tc>
          <w:tcPr>
            <w:tcW w:w="4643" w:type="dxa"/>
          </w:tcPr>
          <w:p w14:paraId="3BAB2487" w14:textId="78A65D89" w:rsidR="00F20A50" w:rsidRPr="009466F0" w:rsidRDefault="00D66922" w:rsidP="00C530B4">
            <w:pPr>
              <w:rPr>
                <w:b/>
                <w:bCs/>
                <w:lang w:val="sr-Latn-RS"/>
              </w:rPr>
            </w:pPr>
            <w:r w:rsidRPr="009466F0">
              <w:rPr>
                <w:b/>
                <w:bCs/>
                <w:lang w:val="sr-Latn-RS"/>
              </w:rPr>
              <w:t>Nova i postojeća uloga</w:t>
            </w:r>
          </w:p>
        </w:tc>
        <w:tc>
          <w:tcPr>
            <w:tcW w:w="9244" w:type="dxa"/>
          </w:tcPr>
          <w:p w14:paraId="2FA5267C" w14:textId="77777777" w:rsidR="00F20A50" w:rsidRPr="009466F0" w:rsidRDefault="00F20A50" w:rsidP="00C530B4">
            <w:pPr>
              <w:rPr>
                <w:lang w:val="sr-Latn-RS"/>
              </w:rPr>
            </w:pPr>
          </w:p>
        </w:tc>
      </w:tr>
      <w:tr w:rsidR="007F3E05" w:rsidRPr="009466F0" w14:paraId="43E695E5" w14:textId="77777777" w:rsidTr="00F20A50">
        <w:tc>
          <w:tcPr>
            <w:tcW w:w="4643" w:type="dxa"/>
          </w:tcPr>
          <w:p w14:paraId="683C65FB" w14:textId="4F508A62" w:rsidR="007F3E05" w:rsidRPr="009466F0" w:rsidRDefault="00D66922" w:rsidP="00C530B4">
            <w:pPr>
              <w:rPr>
                <w:b/>
                <w:bCs/>
                <w:lang w:val="sr-Latn-RS"/>
              </w:rPr>
            </w:pPr>
            <w:r w:rsidRPr="009466F0">
              <w:rPr>
                <w:lang w:val="sr-Latn-RS"/>
              </w:rPr>
              <w:t xml:space="preserve">Koji su glavni izazovi sa kojima se novi vlasnik verovatno suočava? </w:t>
            </w:r>
          </w:p>
        </w:tc>
        <w:tc>
          <w:tcPr>
            <w:tcW w:w="9244" w:type="dxa"/>
          </w:tcPr>
          <w:p w14:paraId="70212DCA" w14:textId="77777777" w:rsidR="007F3E05" w:rsidRPr="009466F0" w:rsidRDefault="007F3E05" w:rsidP="00C530B4">
            <w:pPr>
              <w:rPr>
                <w:lang w:val="sr-Latn-RS"/>
              </w:rPr>
            </w:pPr>
          </w:p>
        </w:tc>
      </w:tr>
      <w:tr w:rsidR="007F3E05" w:rsidRPr="009466F0" w14:paraId="309C9C8F" w14:textId="77777777" w:rsidTr="00F20A50">
        <w:tc>
          <w:tcPr>
            <w:tcW w:w="4643" w:type="dxa"/>
          </w:tcPr>
          <w:p w14:paraId="02E796E8" w14:textId="3DA11391" w:rsidR="007F3E05" w:rsidRPr="009466F0" w:rsidRDefault="00BA5691" w:rsidP="00C530B4">
            <w:pPr>
              <w:rPr>
                <w:lang w:val="sr-Latn-RS"/>
              </w:rPr>
            </w:pPr>
            <w:r w:rsidRPr="009466F0">
              <w:rPr>
                <w:lang w:val="sr-Latn-RS"/>
              </w:rPr>
              <w:t>Kako izgleda uspešno izvođenje uloge?</w:t>
            </w:r>
          </w:p>
        </w:tc>
        <w:tc>
          <w:tcPr>
            <w:tcW w:w="9244" w:type="dxa"/>
          </w:tcPr>
          <w:p w14:paraId="0994E833" w14:textId="77777777" w:rsidR="007F3E05" w:rsidRPr="009466F0" w:rsidRDefault="007F3E05" w:rsidP="00C530B4">
            <w:pPr>
              <w:rPr>
                <w:lang w:val="sr-Latn-RS"/>
              </w:rPr>
            </w:pPr>
          </w:p>
        </w:tc>
      </w:tr>
      <w:tr w:rsidR="007F3E05" w:rsidRPr="009466F0" w14:paraId="491389FB" w14:textId="77777777" w:rsidTr="00F20A50">
        <w:tc>
          <w:tcPr>
            <w:tcW w:w="4643" w:type="dxa"/>
          </w:tcPr>
          <w:p w14:paraId="2C02457A" w14:textId="5C63F061" w:rsidR="007F3E05" w:rsidRPr="009466F0" w:rsidRDefault="00D66922" w:rsidP="00C530B4">
            <w:pPr>
              <w:rPr>
                <w:lang w:val="sr-Latn-RS"/>
              </w:rPr>
            </w:pPr>
            <w:r w:rsidRPr="009466F0">
              <w:rPr>
                <w:lang w:val="sr-Latn-RS"/>
              </w:rPr>
              <w:t>Postoje li kvalifikacije koje neko mora imati (tj. Bez kojih se ne može obnašati)?</w:t>
            </w:r>
          </w:p>
        </w:tc>
        <w:tc>
          <w:tcPr>
            <w:tcW w:w="9244" w:type="dxa"/>
          </w:tcPr>
          <w:p w14:paraId="6E302BF7" w14:textId="77777777" w:rsidR="007F3E05" w:rsidRPr="009466F0" w:rsidRDefault="007F3E05" w:rsidP="00C530B4">
            <w:pPr>
              <w:rPr>
                <w:lang w:val="sr-Latn-RS"/>
              </w:rPr>
            </w:pPr>
          </w:p>
        </w:tc>
      </w:tr>
      <w:tr w:rsidR="007F3E05" w:rsidRPr="009466F0" w14:paraId="3DE2D708" w14:textId="77777777" w:rsidTr="00F20A50">
        <w:tc>
          <w:tcPr>
            <w:tcW w:w="4643" w:type="dxa"/>
          </w:tcPr>
          <w:p w14:paraId="2C1FA288" w14:textId="0E1A1AEE" w:rsidR="007F3E05" w:rsidRPr="009466F0" w:rsidRDefault="00D66922" w:rsidP="00C530B4">
            <w:pPr>
              <w:rPr>
                <w:lang w:val="sr-Latn-RS"/>
              </w:rPr>
            </w:pPr>
            <w:r w:rsidRPr="009466F0">
              <w:rPr>
                <w:lang w:val="sr-Latn-RS"/>
              </w:rPr>
              <w:t>Kakvo je iskustvo potrebno da bi neko mogao da preuzme ovu ulogu - i kako se to odnosi na uspeh uloge?</w:t>
            </w:r>
          </w:p>
        </w:tc>
        <w:tc>
          <w:tcPr>
            <w:tcW w:w="9244" w:type="dxa"/>
          </w:tcPr>
          <w:p w14:paraId="54AAF76C" w14:textId="77777777" w:rsidR="007F3E05" w:rsidRPr="009466F0" w:rsidRDefault="007F3E05" w:rsidP="00C530B4">
            <w:pPr>
              <w:rPr>
                <w:lang w:val="sr-Latn-RS"/>
              </w:rPr>
            </w:pPr>
          </w:p>
        </w:tc>
      </w:tr>
      <w:tr w:rsidR="007F3E05" w:rsidRPr="009466F0" w14:paraId="16CC36E5" w14:textId="77777777" w:rsidTr="00D4461B">
        <w:tc>
          <w:tcPr>
            <w:tcW w:w="4643" w:type="dxa"/>
          </w:tcPr>
          <w:p w14:paraId="32872F8F" w14:textId="49CB2A5C" w:rsidR="007F3E05" w:rsidRPr="009466F0" w:rsidRDefault="00D66922" w:rsidP="00D4461B">
            <w:pPr>
              <w:rPr>
                <w:lang w:val="sr-Latn-RS"/>
              </w:rPr>
            </w:pPr>
            <w:r w:rsidRPr="009466F0">
              <w:rPr>
                <w:lang w:val="sr-Latn-RS"/>
              </w:rPr>
              <w:t xml:space="preserve">Koliko ljudi će ta osoba direktno i indirektno upravljati i voditi? </w:t>
            </w:r>
          </w:p>
        </w:tc>
        <w:tc>
          <w:tcPr>
            <w:tcW w:w="9244" w:type="dxa"/>
          </w:tcPr>
          <w:p w14:paraId="073852C6" w14:textId="77777777" w:rsidR="007F3E05" w:rsidRPr="009466F0" w:rsidRDefault="007F3E05" w:rsidP="00D4461B">
            <w:pPr>
              <w:rPr>
                <w:lang w:val="sr-Latn-RS"/>
              </w:rPr>
            </w:pPr>
          </w:p>
        </w:tc>
      </w:tr>
      <w:tr w:rsidR="007F3E05" w:rsidRPr="009466F0" w14:paraId="1AE3AF22" w14:textId="77777777" w:rsidTr="00D4461B">
        <w:tc>
          <w:tcPr>
            <w:tcW w:w="4643" w:type="dxa"/>
          </w:tcPr>
          <w:p w14:paraId="3362B52D" w14:textId="2F5ECBC7" w:rsidR="007F3E05" w:rsidRPr="009466F0" w:rsidRDefault="00D66922" w:rsidP="00D4461B">
            <w:pPr>
              <w:rPr>
                <w:lang w:val="sr-Latn-RS"/>
              </w:rPr>
            </w:pPr>
            <w:r w:rsidRPr="009466F0">
              <w:rPr>
                <w:lang w:val="sr-Latn-RS"/>
              </w:rPr>
              <w:t>Koje su budžetske odgovornosti u okviru uloge?</w:t>
            </w:r>
          </w:p>
        </w:tc>
        <w:tc>
          <w:tcPr>
            <w:tcW w:w="9244" w:type="dxa"/>
          </w:tcPr>
          <w:p w14:paraId="6CCD4BD9" w14:textId="77777777" w:rsidR="007F3E05" w:rsidRPr="009466F0" w:rsidRDefault="007F3E05" w:rsidP="00D4461B">
            <w:pPr>
              <w:rPr>
                <w:lang w:val="sr-Latn-RS"/>
              </w:rPr>
            </w:pPr>
          </w:p>
        </w:tc>
      </w:tr>
      <w:tr w:rsidR="007F3E05" w:rsidRPr="009466F0" w14:paraId="3506AF35" w14:textId="77777777" w:rsidTr="00D4461B">
        <w:tc>
          <w:tcPr>
            <w:tcW w:w="4643" w:type="dxa"/>
          </w:tcPr>
          <w:p w14:paraId="2BC26306" w14:textId="43AD51BF" w:rsidR="007F3E05" w:rsidRPr="009466F0" w:rsidRDefault="00D66922" w:rsidP="00D4461B">
            <w:pPr>
              <w:rPr>
                <w:lang w:val="sr-Latn-RS"/>
              </w:rPr>
            </w:pPr>
            <w:r w:rsidRPr="009466F0">
              <w:rPr>
                <w:lang w:val="sr-Latn-RS"/>
              </w:rPr>
              <w:t>Kome ova uloga izvještava (uloga i nivo)?</w:t>
            </w:r>
          </w:p>
        </w:tc>
        <w:tc>
          <w:tcPr>
            <w:tcW w:w="9244" w:type="dxa"/>
          </w:tcPr>
          <w:p w14:paraId="5B5DB572" w14:textId="77777777" w:rsidR="007F3E05" w:rsidRPr="009466F0" w:rsidRDefault="007F3E05" w:rsidP="00D4461B">
            <w:pPr>
              <w:rPr>
                <w:lang w:val="sr-Latn-RS"/>
              </w:rPr>
            </w:pPr>
          </w:p>
        </w:tc>
      </w:tr>
      <w:tr w:rsidR="007F3E05" w:rsidRPr="009466F0" w14:paraId="3C681208" w14:textId="77777777" w:rsidTr="00D4461B">
        <w:tc>
          <w:tcPr>
            <w:tcW w:w="4643" w:type="dxa"/>
          </w:tcPr>
          <w:p w14:paraId="5C7C4118" w14:textId="530D8B6B" w:rsidR="007F3E05" w:rsidRPr="009466F0" w:rsidRDefault="00BA5691" w:rsidP="00D4461B">
            <w:pPr>
              <w:rPr>
                <w:lang w:val="sr-Latn-RS"/>
              </w:rPr>
            </w:pPr>
            <w:r w:rsidRPr="009466F0">
              <w:rPr>
                <w:lang w:val="sr-Latn-RS"/>
              </w:rPr>
              <w:t>K</w:t>
            </w:r>
            <w:r w:rsidR="00D66922" w:rsidRPr="009466F0">
              <w:rPr>
                <w:lang w:val="sr-Latn-RS"/>
              </w:rPr>
              <w:t>o je drugi nosi</w:t>
            </w:r>
            <w:r w:rsidRPr="009466F0">
              <w:rPr>
                <w:lang w:val="sr-Latn-RS"/>
              </w:rPr>
              <w:t>lac</w:t>
            </w:r>
            <w:r w:rsidR="00D66922" w:rsidRPr="009466F0">
              <w:rPr>
                <w:lang w:val="sr-Latn-RS"/>
              </w:rPr>
              <w:t xml:space="preserve"> uloga odgovoran za aspekte organizacije kojom upravljaj</w:t>
            </w:r>
            <w:r w:rsidRPr="009466F0">
              <w:rPr>
                <w:lang w:val="sr-Latn-RS"/>
              </w:rPr>
              <w:t>a</w:t>
            </w:r>
            <w:r w:rsidR="00D66922" w:rsidRPr="009466F0">
              <w:rPr>
                <w:lang w:val="sr-Latn-RS"/>
              </w:rPr>
              <w:t xml:space="preserve"> (npr. Spoljni revizori, regulatorna tela itd.)</w:t>
            </w:r>
          </w:p>
        </w:tc>
        <w:tc>
          <w:tcPr>
            <w:tcW w:w="9244" w:type="dxa"/>
          </w:tcPr>
          <w:p w14:paraId="25DA2271" w14:textId="77777777" w:rsidR="007F3E05" w:rsidRPr="009466F0" w:rsidRDefault="007F3E05" w:rsidP="00D4461B">
            <w:pPr>
              <w:rPr>
                <w:lang w:val="sr-Latn-RS"/>
              </w:rPr>
            </w:pPr>
          </w:p>
        </w:tc>
      </w:tr>
      <w:tr w:rsidR="007F3E05" w:rsidRPr="009466F0" w14:paraId="50DD948C" w14:textId="77777777" w:rsidTr="00F20A50">
        <w:tc>
          <w:tcPr>
            <w:tcW w:w="4643" w:type="dxa"/>
          </w:tcPr>
          <w:p w14:paraId="46DCBB10" w14:textId="5C3CCF4E" w:rsidR="007F3E05" w:rsidRPr="009466F0" w:rsidRDefault="00D66922" w:rsidP="00C530B4">
            <w:pPr>
              <w:rPr>
                <w:lang w:val="sr-Latn-RS"/>
              </w:rPr>
            </w:pPr>
            <w:r w:rsidRPr="009466F0">
              <w:rPr>
                <w:lang w:val="sr-Latn-RS"/>
              </w:rPr>
              <w:t>Koji su zakonski uslovi za tu ulogu?</w:t>
            </w:r>
          </w:p>
        </w:tc>
        <w:tc>
          <w:tcPr>
            <w:tcW w:w="9244" w:type="dxa"/>
          </w:tcPr>
          <w:p w14:paraId="1D012B0F" w14:textId="77777777" w:rsidR="007F3E05" w:rsidRPr="009466F0" w:rsidRDefault="007F3E05" w:rsidP="00C530B4">
            <w:pPr>
              <w:rPr>
                <w:lang w:val="sr-Latn-RS"/>
              </w:rPr>
            </w:pPr>
          </w:p>
        </w:tc>
      </w:tr>
      <w:tr w:rsidR="007F3E05" w:rsidRPr="009466F0" w14:paraId="33BA1F03" w14:textId="77777777" w:rsidTr="00F20A50">
        <w:tc>
          <w:tcPr>
            <w:tcW w:w="4643" w:type="dxa"/>
          </w:tcPr>
          <w:p w14:paraId="5A483453" w14:textId="69B37497" w:rsidR="007F3E05" w:rsidRPr="009466F0" w:rsidRDefault="00D66922" w:rsidP="00C530B4">
            <w:pPr>
              <w:rPr>
                <w:lang w:val="sr-Latn-RS"/>
              </w:rPr>
            </w:pPr>
            <w:r w:rsidRPr="009466F0">
              <w:rPr>
                <w:lang w:val="sr-Latn-RS"/>
              </w:rPr>
              <w:t>Koji se zakoni odnose na način sprovođenja ovog postupka zapošljavanja?</w:t>
            </w:r>
          </w:p>
        </w:tc>
        <w:tc>
          <w:tcPr>
            <w:tcW w:w="9244" w:type="dxa"/>
          </w:tcPr>
          <w:p w14:paraId="1F0C3E2E" w14:textId="77777777" w:rsidR="007F3E05" w:rsidRPr="009466F0" w:rsidRDefault="007F3E05" w:rsidP="00C530B4">
            <w:pPr>
              <w:rPr>
                <w:lang w:val="sr-Latn-RS"/>
              </w:rPr>
            </w:pPr>
          </w:p>
        </w:tc>
      </w:tr>
    </w:tbl>
    <w:p w14:paraId="17BBE800" w14:textId="77777777" w:rsidR="00E84FB7" w:rsidRPr="009466F0" w:rsidRDefault="00E84FB7" w:rsidP="00E84FB7">
      <w:pPr>
        <w:spacing w:before="120" w:after="0" w:line="240" w:lineRule="auto"/>
        <w:rPr>
          <w:lang w:val="sr-Latn-RS"/>
        </w:rPr>
      </w:pPr>
    </w:p>
    <w:p w14:paraId="10506848" w14:textId="0B85D181" w:rsidR="00B404E2" w:rsidRPr="009466F0" w:rsidRDefault="00D66922" w:rsidP="00E84FB7">
      <w:pPr>
        <w:spacing w:before="120" w:after="0" w:line="240" w:lineRule="auto"/>
        <w:rPr>
          <w:lang w:val="sr-Latn-RS"/>
        </w:rPr>
      </w:pPr>
      <w:r w:rsidRPr="009466F0">
        <w:rPr>
          <w:lang w:val="sr-Latn-RS"/>
        </w:rPr>
        <w:lastRenderedPageBreak/>
        <w:t>Odgovori na gornja pitanja pomoći će vam da proverite da li imate sve relevantne zahteve i kriterijume koji će vam pomoći u dizajniranju i upravljanju ostatkom procesa zapošljavanja. Oni će vam pomoći u informisanju o kriterijumima koje koristite koji su klju</w:t>
      </w:r>
      <w:r w:rsidRPr="009466F0">
        <w:rPr>
          <w:rFonts w:ascii="Gill Sans MT" w:hAnsi="Gill Sans MT" w:cs="Gill Sans MT"/>
          <w:lang w:val="sr-Latn-RS"/>
        </w:rPr>
        <w:t>č</w:t>
      </w:r>
      <w:r w:rsidRPr="009466F0">
        <w:rPr>
          <w:lang w:val="sr-Latn-RS"/>
        </w:rPr>
        <w:t>ni aspekt ostvarivanja procesa regrutovanja koji se zasniva na zaslugama.</w:t>
      </w:r>
    </w:p>
    <w:p w14:paraId="1EBFFFAD" w14:textId="77777777" w:rsidR="00E84FB7" w:rsidRPr="009466F0" w:rsidRDefault="00E84FB7" w:rsidP="00E84FB7">
      <w:pPr>
        <w:spacing w:before="120" w:after="0" w:line="240" w:lineRule="auto"/>
        <w:rPr>
          <w:lang w:val="sr-Latn-RS"/>
        </w:rPr>
      </w:pPr>
    </w:p>
    <w:p w14:paraId="027C4647" w14:textId="2C58C7EA" w:rsidR="004B7271" w:rsidRPr="009466F0" w:rsidRDefault="00D66922" w:rsidP="002D1377">
      <w:pPr>
        <w:pBdr>
          <w:top w:val="single" w:sz="4" w:space="1" w:color="auto"/>
          <w:left w:val="single" w:sz="4" w:space="4" w:color="auto"/>
          <w:bottom w:val="single" w:sz="4" w:space="1" w:color="auto"/>
          <w:right w:val="single" w:sz="4" w:space="4" w:color="auto"/>
        </w:pBdr>
        <w:spacing w:after="0" w:line="240" w:lineRule="auto"/>
        <w:rPr>
          <w:lang w:val="sr-Latn-RS"/>
        </w:rPr>
      </w:pPr>
      <w:r w:rsidRPr="009466F0">
        <w:rPr>
          <w:lang w:val="sr-Latn-RS"/>
        </w:rPr>
        <w:t>Ključni savet: Proverite da li je odgovor na sva ova pitanja informisan od strane raznih aktera. Kon</w:t>
      </w:r>
      <w:r w:rsidR="00BA5691" w:rsidRPr="009466F0">
        <w:rPr>
          <w:lang w:val="sr-Latn-RS"/>
        </w:rPr>
        <w:t>s</w:t>
      </w:r>
      <w:r w:rsidRPr="009466F0">
        <w:rPr>
          <w:lang w:val="sr-Latn-RS"/>
        </w:rPr>
        <w:t>ultacije sa previše ljudi mogu dovesti do toga da se namerno ili nenamerno manipuliše kriterijumima da bi se favorizovala određena osoba ili grupa ljudi. Stoga je ključno razmotriti koliko su objektivno opravdani bilo koji od zahteva. Na primer, ako neko kaže da bi nosilac uloga morao da ima „pet godina višeg menadžerskog iskustva“ - možete se zapitati zašto 5 godina? Šta stvara ovaj zahtev? Ako je odgovor da je to unutar zakona - to je objektivno opravdano</w:t>
      </w:r>
      <w:r w:rsidRPr="009466F0">
        <w:rPr>
          <w:lang w:val="sr-Latn-RS"/>
        </w:rPr>
        <w:sym w:font="Symbol" w:char="F02A"/>
      </w:r>
      <w:r w:rsidR="00885121" w:rsidRPr="009466F0">
        <w:rPr>
          <w:rStyle w:val="FootnoteReference"/>
          <w:lang w:val="sr-Latn-RS"/>
        </w:rPr>
        <w:footnoteReference w:id="1"/>
      </w:r>
      <w:r w:rsidRPr="009466F0">
        <w:rPr>
          <w:lang w:val="sr-Latn-RS"/>
        </w:rPr>
        <w:t>. Da nije tako, želeli biste utvrditi da li bi neko s manje iskustva mogao da obavlja ulogu, i šta bi, očekivano, neko uradio u roku od 5 godina i umesto toga postavio taj uslov.</w:t>
      </w:r>
    </w:p>
    <w:p w14:paraId="55FBC230" w14:textId="77777777" w:rsidR="002D1377" w:rsidRPr="009466F0" w:rsidRDefault="002D1377" w:rsidP="002D1377">
      <w:pPr>
        <w:spacing w:after="0" w:line="240" w:lineRule="auto"/>
        <w:rPr>
          <w:lang w:val="sr-Latn-RS"/>
        </w:rPr>
      </w:pPr>
    </w:p>
    <w:p w14:paraId="30AEF0C2" w14:textId="46AFDEC1" w:rsidR="003376C0" w:rsidRPr="009466F0" w:rsidRDefault="00D66922" w:rsidP="002D1377">
      <w:pPr>
        <w:spacing w:after="0" w:line="240" w:lineRule="auto"/>
        <w:rPr>
          <w:lang w:val="sr-Latn-RS"/>
        </w:rPr>
      </w:pPr>
      <w:r w:rsidRPr="009466F0">
        <w:rPr>
          <w:lang w:val="sr-Latn-RS"/>
        </w:rPr>
        <w:t>U ovoj ranoj fazi može biti korisno razmotriti postoje li ili ne postoje organi ili institucije koje treba pozvati da posmatraju ili nadgledaju proces zapošljavanja. Rani i proaktivni angažmani mogu pomoći u izgradnji poverenja u nameru da se proces vodi dobro i na osnovu zasluga.</w:t>
      </w:r>
    </w:p>
    <w:p w14:paraId="36559C81" w14:textId="77777777" w:rsidR="002D1377" w:rsidRPr="009466F0" w:rsidRDefault="002D1377" w:rsidP="002D1377">
      <w:pPr>
        <w:spacing w:after="0" w:line="240" w:lineRule="auto"/>
        <w:rPr>
          <w:b/>
          <w:bCs/>
          <w:sz w:val="22"/>
          <w:szCs w:val="22"/>
          <w:lang w:val="sr-Latn-RS"/>
        </w:rPr>
      </w:pPr>
    </w:p>
    <w:p w14:paraId="05F15E50" w14:textId="77777777" w:rsidR="00E84FB7" w:rsidRPr="009466F0" w:rsidRDefault="00E84FB7" w:rsidP="002D1377">
      <w:pPr>
        <w:spacing w:after="0" w:line="240" w:lineRule="auto"/>
        <w:rPr>
          <w:b/>
          <w:bCs/>
          <w:sz w:val="28"/>
          <w:szCs w:val="28"/>
          <w:lang w:val="sr-Latn-RS"/>
        </w:rPr>
      </w:pPr>
    </w:p>
    <w:p w14:paraId="58A73B8A" w14:textId="77777777" w:rsidR="00E84FB7" w:rsidRPr="009466F0" w:rsidRDefault="00E84FB7" w:rsidP="002D1377">
      <w:pPr>
        <w:spacing w:after="0" w:line="240" w:lineRule="auto"/>
        <w:rPr>
          <w:b/>
          <w:bCs/>
          <w:sz w:val="28"/>
          <w:szCs w:val="28"/>
          <w:lang w:val="sr-Latn-RS"/>
        </w:rPr>
        <w:sectPr w:rsidR="00E84FB7" w:rsidRPr="009466F0" w:rsidSect="00E84FB7">
          <w:pgSz w:w="16820" w:h="11900" w:orient="landscape"/>
          <w:pgMar w:top="1134" w:right="1361" w:bottom="1134" w:left="1361" w:header="720" w:footer="720" w:gutter="0"/>
          <w:cols w:space="720"/>
          <w:docGrid w:linePitch="360"/>
        </w:sectPr>
      </w:pPr>
    </w:p>
    <w:p w14:paraId="65012D8C" w14:textId="77777777" w:rsidR="0029132A" w:rsidRPr="009466F0" w:rsidRDefault="0029132A" w:rsidP="0029132A">
      <w:pPr>
        <w:spacing w:after="0" w:line="240" w:lineRule="auto"/>
        <w:rPr>
          <w:b/>
          <w:bCs/>
          <w:i w:val="0"/>
          <w:iCs w:val="0"/>
          <w:sz w:val="28"/>
          <w:szCs w:val="28"/>
          <w:lang w:val="sr-Latn-RS"/>
        </w:rPr>
      </w:pPr>
      <w:r w:rsidRPr="009466F0">
        <w:rPr>
          <w:b/>
          <w:bCs/>
          <w:i w:val="0"/>
          <w:iCs w:val="0"/>
          <w:sz w:val="28"/>
          <w:szCs w:val="28"/>
          <w:lang w:val="sr-Latn-RS"/>
        </w:rPr>
        <w:lastRenderedPageBreak/>
        <w:t>Profil uloge / Opis posla</w:t>
      </w:r>
    </w:p>
    <w:p w14:paraId="627385A1" w14:textId="5E790D54" w:rsidR="00DB221C" w:rsidRPr="009466F0" w:rsidRDefault="00DB221C" w:rsidP="002D1377">
      <w:pPr>
        <w:spacing w:after="0" w:line="240" w:lineRule="auto"/>
        <w:rPr>
          <w:b/>
          <w:bCs/>
          <w:i w:val="0"/>
          <w:iCs w:val="0"/>
          <w:sz w:val="28"/>
          <w:szCs w:val="28"/>
          <w:lang w:val="sr-Latn-RS"/>
        </w:rPr>
      </w:pPr>
    </w:p>
    <w:p w14:paraId="58F9A1B4" w14:textId="77777777" w:rsidR="00D66922" w:rsidRPr="009466F0" w:rsidRDefault="00D66922" w:rsidP="00E84FB7">
      <w:pPr>
        <w:spacing w:before="120" w:after="120" w:line="240" w:lineRule="auto"/>
        <w:rPr>
          <w:lang w:val="sr-Latn-RS"/>
        </w:rPr>
      </w:pPr>
      <w:r w:rsidRPr="009466F0">
        <w:rPr>
          <w:lang w:val="sr-Latn-RS"/>
        </w:rPr>
        <w:t xml:space="preserve">U većini slučajeva uobičajena je praksa da se dokument koji opisuje organizaciju, ulogu, odgovornosti uloge i povezane kvalifikacije i suštinski / poželjni kriterijumi za uspešnog kandidata. Međutim, to se može nazvati raznim stvarima, obično se nazivaju opisom posla ili profilom uloge. U nekim slučajevima može postojati generički profil uloga za neke uloge. </w:t>
      </w:r>
    </w:p>
    <w:p w14:paraId="0C258765" w14:textId="77777777" w:rsidR="00D474F3" w:rsidRPr="009466F0" w:rsidRDefault="00D66922" w:rsidP="00E84FB7">
      <w:pPr>
        <w:spacing w:before="120" w:after="120" w:line="240" w:lineRule="auto"/>
        <w:rPr>
          <w:lang w:val="sr-Latn-RS"/>
        </w:rPr>
      </w:pPr>
      <w:r w:rsidRPr="009466F0">
        <w:rPr>
          <w:lang w:val="sr-Latn-RS"/>
        </w:rPr>
        <w:t>Tamo gde profil uloga ne postoji, može biti korisno da ga kreirate. To pomaže da se pokaže transparentnost i doda samopouzdanje da je proces zasnovan na zaslugama.</w:t>
      </w:r>
    </w:p>
    <w:p w14:paraId="64187BAE" w14:textId="691956D8" w:rsidR="00796F86" w:rsidRPr="009466F0" w:rsidRDefault="00D66922" w:rsidP="00E84FB7">
      <w:pPr>
        <w:spacing w:before="120" w:after="120" w:line="240" w:lineRule="auto"/>
        <w:rPr>
          <w:lang w:val="sr-Latn-RS"/>
        </w:rPr>
      </w:pPr>
      <w:r w:rsidRPr="009466F0">
        <w:rPr>
          <w:lang w:val="sr-Latn-RS"/>
        </w:rPr>
        <w:t xml:space="preserve"> Profil uloga obično sadrži:</w:t>
      </w:r>
    </w:p>
    <w:tbl>
      <w:tblPr>
        <w:tblStyle w:val="TableGrid"/>
        <w:tblW w:w="0" w:type="auto"/>
        <w:tblLook w:val="04A0" w:firstRow="1" w:lastRow="0" w:firstColumn="1" w:lastColumn="0" w:noHBand="0" w:noVBand="1"/>
      </w:tblPr>
      <w:tblGrid>
        <w:gridCol w:w="3823"/>
        <w:gridCol w:w="10107"/>
      </w:tblGrid>
      <w:tr w:rsidR="00796F86" w:rsidRPr="009466F0" w14:paraId="0E897BC1" w14:textId="77777777" w:rsidTr="00D4461B">
        <w:tc>
          <w:tcPr>
            <w:tcW w:w="3823" w:type="dxa"/>
          </w:tcPr>
          <w:p w14:paraId="51C289A4" w14:textId="790107FE" w:rsidR="00796F86" w:rsidRPr="009466F0" w:rsidRDefault="00D474F3" w:rsidP="00D4461B">
            <w:pPr>
              <w:rPr>
                <w:lang w:val="sr-Latn-RS"/>
              </w:rPr>
            </w:pPr>
            <w:r w:rsidRPr="009466F0">
              <w:rPr>
                <w:lang w:val="sr-Latn-RS"/>
              </w:rPr>
              <w:t>Zvanje</w:t>
            </w:r>
          </w:p>
        </w:tc>
        <w:tc>
          <w:tcPr>
            <w:tcW w:w="10107" w:type="dxa"/>
          </w:tcPr>
          <w:p w14:paraId="2F273783" w14:textId="298139C5" w:rsidR="00796F86" w:rsidRPr="009466F0" w:rsidRDefault="00D474F3" w:rsidP="00D4461B">
            <w:pPr>
              <w:rPr>
                <w:lang w:val="sr-Latn-RS"/>
              </w:rPr>
            </w:pPr>
            <w:r w:rsidRPr="009466F0">
              <w:rPr>
                <w:lang w:val="sr-Latn-RS"/>
              </w:rPr>
              <w:t>Naslov uloge treba da daje jasnu naznaku svrhe i nivoa</w:t>
            </w:r>
          </w:p>
        </w:tc>
      </w:tr>
      <w:tr w:rsidR="00796F86" w:rsidRPr="009466F0" w14:paraId="146C9DBC" w14:textId="77777777" w:rsidTr="00796F86">
        <w:tc>
          <w:tcPr>
            <w:tcW w:w="3823" w:type="dxa"/>
          </w:tcPr>
          <w:p w14:paraId="3B26EBFF" w14:textId="6A6D2B1C" w:rsidR="00796F86" w:rsidRPr="009466F0" w:rsidRDefault="00D474F3">
            <w:pPr>
              <w:rPr>
                <w:lang w:val="sr-Latn-RS"/>
              </w:rPr>
            </w:pPr>
            <w:r w:rsidRPr="009466F0">
              <w:rPr>
                <w:lang w:val="sr-Latn-RS"/>
              </w:rPr>
              <w:t>Pregled organizacije</w:t>
            </w:r>
          </w:p>
        </w:tc>
        <w:tc>
          <w:tcPr>
            <w:tcW w:w="10107" w:type="dxa"/>
          </w:tcPr>
          <w:p w14:paraId="5F387851" w14:textId="513E6109" w:rsidR="00796F86" w:rsidRPr="009466F0" w:rsidRDefault="00D474F3">
            <w:pPr>
              <w:rPr>
                <w:lang w:val="sr-Latn-RS"/>
              </w:rPr>
            </w:pPr>
            <w:r w:rsidRPr="009466F0">
              <w:rPr>
                <w:lang w:val="sr-Latn-RS"/>
              </w:rPr>
              <w:t>Kratak odlomak o svrsi i funkciji organizacije u kojoj se nalazi uloga</w:t>
            </w:r>
          </w:p>
        </w:tc>
      </w:tr>
      <w:tr w:rsidR="00796F86" w:rsidRPr="009466F0" w14:paraId="3CA4ACD7" w14:textId="77777777" w:rsidTr="00796F86">
        <w:tc>
          <w:tcPr>
            <w:tcW w:w="3823" w:type="dxa"/>
          </w:tcPr>
          <w:p w14:paraId="25EBF4C3" w14:textId="1C701D13" w:rsidR="00796F86" w:rsidRPr="009466F0" w:rsidRDefault="00D474F3">
            <w:pPr>
              <w:rPr>
                <w:lang w:val="sr-Latn-RS"/>
              </w:rPr>
            </w:pPr>
            <w:r w:rsidRPr="009466F0">
              <w:rPr>
                <w:lang w:val="sr-Latn-RS"/>
              </w:rPr>
              <w:t>Svrha i opseg uloge</w:t>
            </w:r>
          </w:p>
        </w:tc>
        <w:tc>
          <w:tcPr>
            <w:tcW w:w="10107" w:type="dxa"/>
          </w:tcPr>
          <w:p w14:paraId="6819B0E8" w14:textId="7173435A" w:rsidR="00796F86" w:rsidRPr="009466F0" w:rsidRDefault="00D474F3">
            <w:pPr>
              <w:rPr>
                <w:lang w:val="sr-Latn-RS"/>
              </w:rPr>
            </w:pPr>
            <w:r w:rsidRPr="009466F0">
              <w:rPr>
                <w:lang w:val="sr-Latn-RS"/>
              </w:rPr>
              <w:t>Ovo sadrži kratak pregled svrhe i uloge i onoga što je odgovorno za postizanje rezultata.</w:t>
            </w:r>
            <w:r w:rsidR="00796F86" w:rsidRPr="009466F0">
              <w:rPr>
                <w:lang w:val="sr-Latn-RS"/>
              </w:rPr>
              <w:t xml:space="preserve"> </w:t>
            </w:r>
          </w:p>
        </w:tc>
      </w:tr>
      <w:tr w:rsidR="00796F86" w:rsidRPr="009466F0" w14:paraId="7431AD56" w14:textId="77777777" w:rsidTr="00796F86">
        <w:tc>
          <w:tcPr>
            <w:tcW w:w="3823" w:type="dxa"/>
          </w:tcPr>
          <w:p w14:paraId="148797EA" w14:textId="61B65D3A" w:rsidR="00796F86" w:rsidRPr="009466F0" w:rsidRDefault="00D474F3">
            <w:pPr>
              <w:rPr>
                <w:lang w:val="sr-Latn-RS"/>
              </w:rPr>
            </w:pPr>
            <w:r w:rsidRPr="009466F0">
              <w:rPr>
                <w:lang w:val="sr-Latn-RS"/>
              </w:rPr>
              <w:t>Pozicija u organizaciji</w:t>
            </w:r>
          </w:p>
        </w:tc>
        <w:tc>
          <w:tcPr>
            <w:tcW w:w="10107" w:type="dxa"/>
          </w:tcPr>
          <w:p w14:paraId="16D056AF" w14:textId="77777777" w:rsidR="00D474F3" w:rsidRPr="009466F0" w:rsidRDefault="00D474F3" w:rsidP="00F36BF4">
            <w:pPr>
              <w:rPr>
                <w:lang w:val="sr-Latn-RS"/>
              </w:rPr>
            </w:pPr>
            <w:r w:rsidRPr="009466F0">
              <w:rPr>
                <w:lang w:val="sr-Latn-RS"/>
              </w:rPr>
              <w:t xml:space="preserve">U ovom odeljku je objašnjeno gde i kako uloga deluje unutar organizacione hijerarhije. </w:t>
            </w:r>
          </w:p>
          <w:p w14:paraId="04E909A3" w14:textId="14E07362" w:rsidR="00D474F3" w:rsidRPr="009466F0" w:rsidRDefault="00D474F3" w:rsidP="00F36BF4">
            <w:pPr>
              <w:rPr>
                <w:lang w:val="sr-Latn-RS"/>
              </w:rPr>
            </w:pPr>
            <w:r w:rsidRPr="009466F0">
              <w:rPr>
                <w:lang w:val="sr-Latn-RS"/>
              </w:rPr>
              <w:t>Izveštava: ovo je kome će nosi</w:t>
            </w:r>
            <w:r w:rsidR="00BA5691" w:rsidRPr="009466F0">
              <w:rPr>
                <w:lang w:val="sr-Latn-RS"/>
              </w:rPr>
              <w:t>lac</w:t>
            </w:r>
            <w:r w:rsidRPr="009466F0">
              <w:rPr>
                <w:lang w:val="sr-Latn-RS"/>
              </w:rPr>
              <w:t>j uloga direktno da podnosi izve</w:t>
            </w:r>
            <w:r w:rsidRPr="009466F0">
              <w:rPr>
                <w:rFonts w:ascii="Gill Sans MT" w:hAnsi="Gill Sans MT" w:cs="Gill Sans MT"/>
                <w:lang w:val="sr-Latn-RS"/>
              </w:rPr>
              <w:t>š</w:t>
            </w:r>
            <w:r w:rsidRPr="009466F0">
              <w:rPr>
                <w:lang w:val="sr-Latn-RS"/>
              </w:rPr>
              <w:t>taj kao linijski menadžer. U nekim slučajevima ovo može biti Odbor.</w:t>
            </w:r>
          </w:p>
          <w:p w14:paraId="249A4A91" w14:textId="01B72DFA" w:rsidR="00D474F3" w:rsidRPr="009466F0" w:rsidRDefault="00D474F3" w:rsidP="00F36BF4">
            <w:pPr>
              <w:rPr>
                <w:lang w:val="sr-Latn-RS"/>
              </w:rPr>
            </w:pPr>
            <w:r w:rsidRPr="009466F0">
              <w:rPr>
                <w:lang w:val="sr-Latn-RS"/>
              </w:rPr>
              <w:t xml:space="preserve">Odgovorni za: ovo je broj ljudi kojima uloga upravlja i nivo tih uloga </w:t>
            </w:r>
          </w:p>
          <w:p w14:paraId="30DB9D63" w14:textId="17EEDCE6" w:rsidR="00796F86" w:rsidRPr="009466F0" w:rsidRDefault="00D474F3" w:rsidP="00F36BF4">
            <w:pPr>
              <w:rPr>
                <w:lang w:val="sr-Latn-RS"/>
              </w:rPr>
            </w:pPr>
            <w:r w:rsidRPr="009466F0">
              <w:rPr>
                <w:lang w:val="sr-Latn-RS"/>
              </w:rPr>
              <w:t>Odgovornost budžeta: ovo je iznos budžeta i vrste budžeta za koje je uloga odgovorna.</w:t>
            </w:r>
            <w:r w:rsidR="00F36BF4" w:rsidRPr="009466F0">
              <w:rPr>
                <w:lang w:val="sr-Latn-RS"/>
              </w:rPr>
              <w:t xml:space="preserve"> </w:t>
            </w:r>
          </w:p>
        </w:tc>
      </w:tr>
      <w:tr w:rsidR="00796F86" w:rsidRPr="009466F0" w14:paraId="74B7B878" w14:textId="77777777" w:rsidTr="00796F86">
        <w:tc>
          <w:tcPr>
            <w:tcW w:w="3823" w:type="dxa"/>
          </w:tcPr>
          <w:p w14:paraId="30D3BC4C" w14:textId="687A5C61" w:rsidR="00796F86" w:rsidRPr="009466F0" w:rsidRDefault="00D474F3">
            <w:pPr>
              <w:rPr>
                <w:lang w:val="sr-Latn-RS"/>
              </w:rPr>
            </w:pPr>
            <w:r w:rsidRPr="009466F0">
              <w:rPr>
                <w:lang w:val="sr-Latn-RS"/>
              </w:rPr>
              <w:t>Dužnosti i odgovornosti</w:t>
            </w:r>
          </w:p>
        </w:tc>
        <w:tc>
          <w:tcPr>
            <w:tcW w:w="10107" w:type="dxa"/>
          </w:tcPr>
          <w:p w14:paraId="45EB736B" w14:textId="2A3F386C" w:rsidR="00796F86" w:rsidRPr="009466F0" w:rsidRDefault="00D474F3">
            <w:pPr>
              <w:rPr>
                <w:lang w:val="sr-Latn-RS"/>
              </w:rPr>
            </w:pPr>
            <w:r w:rsidRPr="009466F0">
              <w:rPr>
                <w:lang w:val="sr-Latn-RS"/>
              </w:rPr>
              <w:t>Ovo su glavni aspekti rada za koje će uloga biti odgovorna. To može uključivati ključne aktivnosti koje će se od nosioca uloga o</w:t>
            </w:r>
            <w:r w:rsidRPr="009466F0">
              <w:rPr>
                <w:rFonts w:ascii="Gill Sans MT" w:hAnsi="Gill Sans MT" w:cs="Gill Sans MT"/>
                <w:lang w:val="sr-Latn-RS"/>
              </w:rPr>
              <w:t>č</w:t>
            </w:r>
            <w:r w:rsidRPr="009466F0">
              <w:rPr>
                <w:lang w:val="sr-Latn-RS"/>
              </w:rPr>
              <w:t>ekivati da preduzmu</w:t>
            </w:r>
          </w:p>
        </w:tc>
      </w:tr>
      <w:tr w:rsidR="00796F86" w:rsidRPr="009466F0" w14:paraId="0D1853F9" w14:textId="77777777" w:rsidTr="00796F86">
        <w:tc>
          <w:tcPr>
            <w:tcW w:w="3823" w:type="dxa"/>
          </w:tcPr>
          <w:p w14:paraId="10AB9F8E" w14:textId="77777777" w:rsidR="00D474F3" w:rsidRPr="009466F0" w:rsidRDefault="00D474F3" w:rsidP="00D474F3">
            <w:pPr>
              <w:rPr>
                <w:lang w:val="sr-Latn-RS"/>
              </w:rPr>
            </w:pPr>
            <w:r w:rsidRPr="009466F0">
              <w:rPr>
                <w:lang w:val="sr-Latn-RS"/>
              </w:rPr>
              <w:t>Specifikacija osobe:</w:t>
            </w:r>
          </w:p>
          <w:p w14:paraId="472CC350" w14:textId="0A4EEB75" w:rsidR="00796F86" w:rsidRPr="009466F0" w:rsidRDefault="00796F86">
            <w:pPr>
              <w:rPr>
                <w:lang w:val="sr-Latn-RS"/>
              </w:rPr>
            </w:pPr>
          </w:p>
        </w:tc>
        <w:tc>
          <w:tcPr>
            <w:tcW w:w="10107" w:type="dxa"/>
          </w:tcPr>
          <w:p w14:paraId="3BB8E420" w14:textId="77777777" w:rsidR="001F5DD4" w:rsidRPr="009466F0" w:rsidRDefault="00D474F3" w:rsidP="001F5DD4">
            <w:pPr>
              <w:rPr>
                <w:lang w:val="sr-Latn-RS"/>
              </w:rPr>
            </w:pPr>
            <w:r w:rsidRPr="009466F0">
              <w:rPr>
                <w:lang w:val="sr-Latn-RS"/>
              </w:rPr>
              <w:t xml:space="preserve">Ovaj odeljak će predstaviti glavne kriterijume povezane sa ulogom. Neki kriterijumi mogu biti od suštinskog značaja tamo gde su drugi kriterijumi poželjni. Kriterijumi mogu da uključuju: </w:t>
            </w:r>
          </w:p>
          <w:p w14:paraId="6FFAF7D1" w14:textId="77777777" w:rsidR="001F5DD4" w:rsidRPr="009466F0" w:rsidRDefault="00D474F3" w:rsidP="001F5DD4">
            <w:pPr>
              <w:pStyle w:val="ListParagraph"/>
              <w:numPr>
                <w:ilvl w:val="0"/>
                <w:numId w:val="23"/>
              </w:numPr>
              <w:rPr>
                <w:lang w:val="sr-Latn-RS"/>
              </w:rPr>
            </w:pPr>
            <w:r w:rsidRPr="009466F0">
              <w:rPr>
                <w:lang w:val="sr-Latn-RS"/>
              </w:rPr>
              <w:t xml:space="preserve">Kvalifikacije </w:t>
            </w:r>
          </w:p>
          <w:p w14:paraId="5EDCDE43" w14:textId="77777777" w:rsidR="001F5DD4" w:rsidRPr="009466F0" w:rsidRDefault="00D474F3" w:rsidP="001F5DD4">
            <w:pPr>
              <w:pStyle w:val="ListParagraph"/>
              <w:numPr>
                <w:ilvl w:val="0"/>
                <w:numId w:val="23"/>
              </w:numPr>
              <w:rPr>
                <w:lang w:val="sr-Latn-RS"/>
              </w:rPr>
            </w:pPr>
            <w:r w:rsidRPr="009466F0">
              <w:rPr>
                <w:lang w:val="sr-Latn-RS"/>
              </w:rPr>
              <w:t xml:space="preserve">Znanje </w:t>
            </w:r>
          </w:p>
          <w:p w14:paraId="6830DC23" w14:textId="77777777" w:rsidR="001F5DD4" w:rsidRPr="009466F0" w:rsidRDefault="00D474F3" w:rsidP="001F5DD4">
            <w:pPr>
              <w:pStyle w:val="ListParagraph"/>
              <w:numPr>
                <w:ilvl w:val="0"/>
                <w:numId w:val="23"/>
              </w:numPr>
              <w:rPr>
                <w:lang w:val="sr-Latn-RS"/>
              </w:rPr>
            </w:pPr>
            <w:r w:rsidRPr="009466F0">
              <w:rPr>
                <w:lang w:val="sr-Latn-RS"/>
              </w:rPr>
              <w:t xml:space="preserve">Veštine i sposobnosti </w:t>
            </w:r>
          </w:p>
          <w:p w14:paraId="1B4DA74F" w14:textId="103F51C6" w:rsidR="00F36BF4" w:rsidRPr="009466F0" w:rsidRDefault="00D474F3" w:rsidP="001F5DD4">
            <w:pPr>
              <w:pStyle w:val="ListParagraph"/>
              <w:numPr>
                <w:ilvl w:val="0"/>
                <w:numId w:val="23"/>
              </w:numPr>
              <w:rPr>
                <w:lang w:val="sr-Latn-RS"/>
              </w:rPr>
            </w:pPr>
            <w:r w:rsidRPr="009466F0">
              <w:rPr>
                <w:lang w:val="sr-Latn-RS"/>
              </w:rPr>
              <w:t>Kompetencije / ponašanja</w:t>
            </w:r>
          </w:p>
        </w:tc>
      </w:tr>
    </w:tbl>
    <w:p w14:paraId="2347E380" w14:textId="65265930" w:rsidR="00796F86" w:rsidRPr="009466F0" w:rsidRDefault="00796F86">
      <w:pPr>
        <w:rPr>
          <w:lang w:val="sr-Latn-RS"/>
        </w:rPr>
      </w:pPr>
    </w:p>
    <w:p w14:paraId="0B387017" w14:textId="2FD4BC7F" w:rsidR="00771A15" w:rsidRPr="009466F0" w:rsidRDefault="00D474F3">
      <w:pPr>
        <w:rPr>
          <w:lang w:val="sr-Latn-RS"/>
        </w:rPr>
      </w:pPr>
      <w:r w:rsidRPr="009466F0">
        <w:rPr>
          <w:lang w:val="sr-Latn-RS"/>
        </w:rPr>
        <w:t>Definisanjem zahteva za ulogom ovo može osigurati da se ostatak procesa zasniva na zaslugama tražeći pronala</w:t>
      </w:r>
      <w:r w:rsidRPr="009466F0">
        <w:rPr>
          <w:rFonts w:ascii="Gill Sans MT" w:hAnsi="Gill Sans MT" w:cs="Gill Sans MT"/>
          <w:lang w:val="sr-Latn-RS"/>
        </w:rPr>
        <w:t>ž</w:t>
      </w:r>
      <w:r w:rsidRPr="009466F0">
        <w:rPr>
          <w:lang w:val="sr-Latn-RS"/>
        </w:rPr>
        <w:t>enje podnosi</w:t>
      </w:r>
      <w:r w:rsidR="00BA5691" w:rsidRPr="009466F0">
        <w:rPr>
          <w:lang w:val="sr-Latn-RS"/>
        </w:rPr>
        <w:t>oca</w:t>
      </w:r>
      <w:r w:rsidRPr="009466F0">
        <w:rPr>
          <w:lang w:val="sr-Latn-RS"/>
        </w:rPr>
        <w:t xml:space="preserve"> zahteva i uspe</w:t>
      </w:r>
      <w:r w:rsidRPr="009466F0">
        <w:rPr>
          <w:rFonts w:ascii="Gill Sans MT" w:hAnsi="Gill Sans MT" w:cs="Gill Sans MT"/>
          <w:lang w:val="sr-Latn-RS"/>
        </w:rPr>
        <w:t>š</w:t>
      </w:r>
      <w:r w:rsidRPr="009466F0">
        <w:rPr>
          <w:lang w:val="sr-Latn-RS"/>
        </w:rPr>
        <w:t>nog kandidata koji u najvećoj meri ispunjava objektivne i unapred navedene zahteve za ulogu.</w:t>
      </w:r>
    </w:p>
    <w:p w14:paraId="238719DC" w14:textId="77777777" w:rsidR="003376C0" w:rsidRPr="009466F0" w:rsidRDefault="003376C0">
      <w:pPr>
        <w:rPr>
          <w:lang w:val="sr-Latn-RS"/>
        </w:rPr>
      </w:pPr>
    </w:p>
    <w:p w14:paraId="08ADCFF8" w14:textId="77777777" w:rsidR="00E84FB7" w:rsidRPr="009466F0" w:rsidRDefault="00E84FB7">
      <w:pPr>
        <w:rPr>
          <w:b/>
          <w:bCs/>
          <w:sz w:val="28"/>
          <w:szCs w:val="28"/>
          <w:lang w:val="sr-Latn-RS"/>
        </w:rPr>
        <w:sectPr w:rsidR="00E84FB7" w:rsidRPr="009466F0" w:rsidSect="00E84FB7">
          <w:pgSz w:w="16820" w:h="11900" w:orient="landscape"/>
          <w:pgMar w:top="1134" w:right="1361" w:bottom="1134" w:left="1361" w:header="720" w:footer="720" w:gutter="0"/>
          <w:cols w:space="720"/>
          <w:docGrid w:linePitch="360"/>
        </w:sectPr>
      </w:pPr>
    </w:p>
    <w:p w14:paraId="5B95E4AE" w14:textId="7AF97653" w:rsidR="0029132A" w:rsidRPr="009466F0" w:rsidRDefault="0029132A" w:rsidP="0029132A">
      <w:pPr>
        <w:rPr>
          <w:b/>
          <w:bCs/>
          <w:sz w:val="28"/>
          <w:szCs w:val="28"/>
          <w:lang w:val="sr-Latn-RS"/>
        </w:rPr>
      </w:pPr>
      <w:r w:rsidRPr="009466F0">
        <w:rPr>
          <w:b/>
          <w:bCs/>
          <w:sz w:val="28"/>
          <w:szCs w:val="28"/>
          <w:lang w:val="sr-Latn-RS"/>
        </w:rPr>
        <w:lastRenderedPageBreak/>
        <w:t>Odlučivanje o kriterijumima i procesu procene</w:t>
      </w:r>
    </w:p>
    <w:p w14:paraId="2A68AF92" w14:textId="77777777" w:rsidR="001F5DD4" w:rsidRPr="009466F0" w:rsidRDefault="001F5DD4" w:rsidP="003E4329">
      <w:pPr>
        <w:rPr>
          <w:lang w:val="sr-Latn-RS"/>
        </w:rPr>
      </w:pPr>
    </w:p>
    <w:p w14:paraId="431E6DD7" w14:textId="43B54DD6" w:rsidR="00760581" w:rsidRPr="009466F0" w:rsidRDefault="00D474F3" w:rsidP="003E4329">
      <w:pPr>
        <w:rPr>
          <w:lang w:val="sr-Latn-RS"/>
        </w:rPr>
      </w:pPr>
      <w:r w:rsidRPr="009466F0">
        <w:rPr>
          <w:lang w:val="sr-Latn-RS"/>
        </w:rPr>
        <w:t>Sada znate kako izgleda uspeh i šta će dobar kandidat moći da poka</w:t>
      </w:r>
      <w:r w:rsidRPr="009466F0">
        <w:rPr>
          <w:rFonts w:ascii="Gill Sans MT" w:hAnsi="Gill Sans MT" w:cs="Gill Sans MT"/>
          <w:lang w:val="sr-Latn-RS"/>
        </w:rPr>
        <w:t>ž</w:t>
      </w:r>
      <w:r w:rsidRPr="009466F0">
        <w:rPr>
          <w:lang w:val="sr-Latn-RS"/>
        </w:rPr>
        <w:t>e, i mo</w:t>
      </w:r>
      <w:r w:rsidRPr="009466F0">
        <w:rPr>
          <w:rFonts w:ascii="Gill Sans MT" w:hAnsi="Gill Sans MT" w:cs="Gill Sans MT"/>
          <w:lang w:val="sr-Latn-RS"/>
        </w:rPr>
        <w:t>ž</w:t>
      </w:r>
      <w:r w:rsidRPr="009466F0">
        <w:rPr>
          <w:lang w:val="sr-Latn-RS"/>
        </w:rPr>
        <w:t>ete odlu</w:t>
      </w:r>
      <w:r w:rsidRPr="009466F0">
        <w:rPr>
          <w:rFonts w:ascii="Gill Sans MT" w:hAnsi="Gill Sans MT" w:cs="Gill Sans MT"/>
          <w:lang w:val="sr-Latn-RS"/>
        </w:rPr>
        <w:t>č</w:t>
      </w:r>
      <w:r w:rsidRPr="009466F0">
        <w:rPr>
          <w:lang w:val="sr-Latn-RS"/>
        </w:rPr>
        <w:t>iti o procesu koji vam je potreban da biste dobili doslednu i ta</w:t>
      </w:r>
      <w:r w:rsidRPr="009466F0">
        <w:rPr>
          <w:rFonts w:ascii="Gill Sans MT" w:hAnsi="Gill Sans MT" w:cs="Gill Sans MT"/>
          <w:lang w:val="sr-Latn-RS"/>
        </w:rPr>
        <w:t>č</w:t>
      </w:r>
      <w:r w:rsidRPr="009466F0">
        <w:rPr>
          <w:lang w:val="sr-Latn-RS"/>
        </w:rPr>
        <w:t xml:space="preserve">nu meru ovih. </w:t>
      </w:r>
    </w:p>
    <w:p w14:paraId="2667839D" w14:textId="77777777" w:rsidR="00760581" w:rsidRPr="009466F0" w:rsidRDefault="00D474F3" w:rsidP="003E4329">
      <w:pPr>
        <w:rPr>
          <w:lang w:val="sr-Latn-RS"/>
        </w:rPr>
      </w:pPr>
      <w:r w:rsidRPr="009466F0">
        <w:rPr>
          <w:lang w:val="sr-Latn-RS"/>
        </w:rPr>
        <w:t>Prvi korak je identifikacija kriterijuma koji su su</w:t>
      </w:r>
      <w:r w:rsidRPr="009466F0">
        <w:rPr>
          <w:rFonts w:ascii="Gill Sans MT" w:hAnsi="Gill Sans MT" w:cs="Gill Sans MT"/>
          <w:lang w:val="sr-Latn-RS"/>
        </w:rPr>
        <w:t>š</w:t>
      </w:r>
      <w:r w:rsidRPr="009466F0">
        <w:rPr>
          <w:lang w:val="sr-Latn-RS"/>
        </w:rPr>
        <w:t xml:space="preserve">tinski uslovi podobnosti za ulogu. Bitni kriterijumi su oni koje nosilac uloge mora da poseduje i mora da demonstrira / dokaze da bi bio podoban. Drugi način razmišljanja o ovome je: bez ovog kriterijuma neko ne može održati tu ulogu ili raditi ovaj posao. Sveukupno, trebali biste moći reći da je svaki bitni kriterij ispunjen ili nije ispunjen - to su na snazi kriterijumi na kojima se može primijeniti dihotomna odluka o donošenju / neuspjehu. </w:t>
      </w:r>
    </w:p>
    <w:p w14:paraId="214B5DDE" w14:textId="5472B908" w:rsidR="00760581" w:rsidRPr="009466F0" w:rsidRDefault="00D474F3" w:rsidP="003E4329">
      <w:pPr>
        <w:rPr>
          <w:lang w:val="sr-Latn-RS"/>
        </w:rPr>
      </w:pPr>
      <w:r w:rsidRPr="009466F0">
        <w:rPr>
          <w:lang w:val="sr-Latn-RS"/>
        </w:rPr>
        <w:t xml:space="preserve">Neki suštinski kriterijumi mogu biti diktirani zakonima koji regulišu ulogu. Uslovi za podobnost mogu uključivati ograničenja za one koji ne mogu da igraju ulogu: npr. svako ko ima člana porodice koji radi u organizaciji; svako ko je učestvovao u političkoj ulozi u poslednjih </w:t>
      </w:r>
      <w:r w:rsidR="006E6FDD" w:rsidRPr="009466F0">
        <w:rPr>
          <w:lang w:val="sr-Latn-RS"/>
        </w:rPr>
        <w:t xml:space="preserve">X </w:t>
      </w:r>
      <w:r w:rsidRPr="009466F0">
        <w:rPr>
          <w:lang w:val="sr-Latn-RS"/>
        </w:rPr>
        <w:t xml:space="preserve">meseci / godina. </w:t>
      </w:r>
    </w:p>
    <w:p w14:paraId="44E6ECCE" w14:textId="184BE141" w:rsidR="00760581" w:rsidRPr="009466F0" w:rsidRDefault="00D474F3" w:rsidP="003E4329">
      <w:pPr>
        <w:rPr>
          <w:lang w:val="sr-Latn-RS"/>
        </w:rPr>
      </w:pPr>
      <w:r w:rsidRPr="009466F0">
        <w:rPr>
          <w:lang w:val="sr-Latn-RS"/>
        </w:rPr>
        <w:t xml:space="preserve">Kriteriji za ponašanje mogu obuhvatati područja znanja, veština / sposobnosti ili ponašanja / kompetencija. Ovo su manje uobičajeni kriterijumi. Češće su to osobine koje dobar nosilac uloga treba da poseduje; a </w:t>
      </w:r>
      <w:r w:rsidRPr="009466F0">
        <w:rPr>
          <w:rFonts w:ascii="Gill Sans MT" w:hAnsi="Gill Sans MT" w:cs="Gill Sans MT"/>
          <w:lang w:val="sr-Latn-RS"/>
        </w:rPr>
        <w:t>š</w:t>
      </w:r>
      <w:r w:rsidRPr="009466F0">
        <w:rPr>
          <w:lang w:val="sr-Latn-RS"/>
        </w:rPr>
        <w:t>to vi</w:t>
      </w:r>
      <w:r w:rsidRPr="009466F0">
        <w:rPr>
          <w:rFonts w:ascii="Gill Sans MT" w:hAnsi="Gill Sans MT" w:cs="Gill Sans MT"/>
          <w:lang w:val="sr-Latn-RS"/>
        </w:rPr>
        <w:t>š</w:t>
      </w:r>
      <w:r w:rsidRPr="009466F0">
        <w:rPr>
          <w:lang w:val="sr-Latn-RS"/>
        </w:rPr>
        <w:t xml:space="preserve">e toga imaju, to je veća verovatnoća da će obavljati ulogu i davati organizacione rezultate. Iako neki aspekti znanja mogu biti korisni ili važni za </w:t>
      </w:r>
      <w:r w:rsidR="006E6FDD" w:rsidRPr="009466F0">
        <w:rPr>
          <w:lang w:val="sr-Latn-RS"/>
        </w:rPr>
        <w:t>realizaciju jedne</w:t>
      </w:r>
      <w:r w:rsidRPr="009466F0">
        <w:rPr>
          <w:lang w:val="sr-Latn-RS"/>
        </w:rPr>
        <w:t xml:space="preserve"> uloge, pokazalo se da se podržane kompetencije / ponašanja dosledno odnose na aspekte efikasn</w:t>
      </w:r>
      <w:r w:rsidR="006E6FDD" w:rsidRPr="009466F0">
        <w:rPr>
          <w:lang w:val="sr-Latn-RS"/>
        </w:rPr>
        <w:t>e realizacije</w:t>
      </w:r>
      <w:r w:rsidRPr="009466F0">
        <w:rPr>
          <w:lang w:val="sr-Latn-RS"/>
        </w:rPr>
        <w:t xml:space="preserve"> izvođenja uloga. </w:t>
      </w:r>
    </w:p>
    <w:p w14:paraId="52562DEE" w14:textId="7AEBD8BE" w:rsidR="00886CE1" w:rsidRPr="009466F0" w:rsidRDefault="00D474F3" w:rsidP="003E4329">
      <w:pPr>
        <w:rPr>
          <w:lang w:val="sr-Latn-RS"/>
        </w:rPr>
      </w:pPr>
      <w:r w:rsidRPr="009466F0">
        <w:rPr>
          <w:lang w:val="sr-Latn-RS"/>
        </w:rPr>
        <w:t>Ispod je primer skupa oblasti kompetencija, koje su tipične za čitav niz ponašanja za efikasno obavljanje uloga:</w:t>
      </w:r>
    </w:p>
    <w:p w14:paraId="0C3F836B" w14:textId="10A41C8B" w:rsidR="00886CE1" w:rsidRPr="009466F0" w:rsidRDefault="00781D52" w:rsidP="00E84FB7">
      <w:pPr>
        <w:pBdr>
          <w:top w:val="single" w:sz="4" w:space="1" w:color="auto"/>
          <w:left w:val="single" w:sz="4" w:space="4" w:color="auto"/>
          <w:bottom w:val="single" w:sz="4" w:space="1" w:color="auto"/>
          <w:right w:val="single" w:sz="4" w:space="4" w:color="auto"/>
        </w:pBdr>
        <w:spacing w:after="0" w:line="240" w:lineRule="auto"/>
        <w:ind w:left="357"/>
        <w:rPr>
          <w:b/>
          <w:lang w:val="sr-Latn-RS"/>
        </w:rPr>
      </w:pPr>
      <w:bookmarkStart w:id="1" w:name="_Hlk32171311"/>
      <w:r w:rsidRPr="009466F0">
        <w:rPr>
          <w:rFonts w:cstheme="minorHAnsi"/>
          <w:b/>
          <w:lang w:val="sr-Latn-RS"/>
        </w:rPr>
        <w:t>Strateško razmišljanje</w:t>
      </w:r>
    </w:p>
    <w:p w14:paraId="7BA15537" w14:textId="655FE53F" w:rsidR="00886CE1" w:rsidRPr="009466F0" w:rsidRDefault="00760581"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iCs w:val="0"/>
          <w:lang w:val="sr-Latn-RS" w:eastAsia="en-GB"/>
        </w:rPr>
      </w:pPr>
      <w:r w:rsidRPr="009466F0">
        <w:rPr>
          <w:rFonts w:cstheme="minorHAnsi"/>
          <w:lang w:val="sr-Latn-RS"/>
        </w:rPr>
        <w:t>Sposoban da razume i poveže stvari u širem kontekstu i da artikuliše dugoročnu viziju organizacije, kao  i da razvije planove za postizanje te vizije.</w:t>
      </w:r>
      <w:bookmarkEnd w:id="1"/>
    </w:p>
    <w:p w14:paraId="46B18DD4" w14:textId="77777777" w:rsidR="00E84FB7" w:rsidRPr="009466F0"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eastAsia="Times New Roman" w:cstheme="minorHAnsi"/>
          <w:b/>
          <w:bCs/>
          <w:color w:val="000000"/>
          <w:lang w:val="sr-Latn-RS" w:eastAsia="en-GB"/>
        </w:rPr>
      </w:pPr>
    </w:p>
    <w:p w14:paraId="1E257CEC"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eastAsia="Times New Roman" w:cstheme="minorHAnsi"/>
          <w:b/>
          <w:bCs/>
          <w:color w:val="000000"/>
          <w:lang w:val="sr-Latn-RS" w:eastAsia="en-GB"/>
        </w:rPr>
      </w:pPr>
      <w:r w:rsidRPr="009466F0">
        <w:rPr>
          <w:rFonts w:eastAsia="Times New Roman" w:cstheme="minorHAnsi"/>
          <w:b/>
          <w:bCs/>
          <w:color w:val="000000"/>
          <w:lang w:val="sr-Latn-RS" w:eastAsia="en-GB"/>
        </w:rPr>
        <w:t>Kreativno razmišljanje</w:t>
      </w:r>
    </w:p>
    <w:p w14:paraId="334F0A18" w14:textId="1F362228" w:rsidR="00886CE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lang w:val="sr-Latn-RS"/>
        </w:rPr>
      </w:pPr>
      <w:r w:rsidRPr="009466F0">
        <w:rPr>
          <w:rFonts w:eastAsia="Times New Roman" w:cstheme="minorHAnsi"/>
          <w:color w:val="000000"/>
          <w:lang w:val="sr-Latn-RS" w:eastAsia="en-GB"/>
        </w:rPr>
        <w:t>Stalno traži nove načine za postizanje željenih ishoda, redovnim ispitivanjem tradicionalnih načina rada, procenjivanjem i razvijanjem novih ideja.</w:t>
      </w:r>
    </w:p>
    <w:p w14:paraId="249ADFCD" w14:textId="77777777" w:rsidR="00E84FB7" w:rsidRPr="009466F0" w:rsidRDefault="00E84FB7" w:rsidP="00E84FB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p>
    <w:p w14:paraId="6B06ADB4"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r w:rsidRPr="009466F0">
        <w:rPr>
          <w:rFonts w:ascii="Calibri" w:eastAsia="Times New Roman" w:hAnsi="Calibri" w:cs="Calibri"/>
          <w:b/>
          <w:bCs/>
          <w:color w:val="000000"/>
          <w:lang w:val="sr-Latn-RS" w:eastAsia="en-GB"/>
        </w:rPr>
        <w:t>Rešavanje problema</w:t>
      </w:r>
    </w:p>
    <w:p w14:paraId="7A42BB5D"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Sposoban da analizira informacije i demonstrira fleksibilnost tokom razmišljanja.</w:t>
      </w:r>
    </w:p>
    <w:p w14:paraId="6D1ACB0E"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p>
    <w:p w14:paraId="37ECC40F"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r w:rsidRPr="009466F0">
        <w:rPr>
          <w:rFonts w:ascii="Calibri" w:eastAsia="Times New Roman" w:hAnsi="Calibri" w:cs="Calibri"/>
          <w:b/>
          <w:bCs/>
          <w:color w:val="000000"/>
          <w:lang w:val="sr-Latn-RS" w:eastAsia="en-GB"/>
        </w:rPr>
        <w:t>Orientacija ka rezultatima</w:t>
      </w:r>
    </w:p>
    <w:p w14:paraId="112A438D"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Orijentisan prema klijentima i razume potrebe i aspiracije krajnjeg korisnika, dosljedno je usmeren prema rezultatima i sposoban je definisati ciljeve i meriti njihovo postignuće.</w:t>
      </w:r>
    </w:p>
    <w:p w14:paraId="1D6E325F"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p>
    <w:p w14:paraId="278F1831"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r w:rsidRPr="009466F0">
        <w:rPr>
          <w:rFonts w:ascii="Calibri" w:eastAsia="Times New Roman" w:hAnsi="Calibri" w:cs="Calibri"/>
          <w:b/>
          <w:bCs/>
          <w:color w:val="000000"/>
          <w:lang w:val="sr-Latn-RS" w:eastAsia="en-GB"/>
        </w:rPr>
        <w:t>Liderstvo (Rukovodstvo)</w:t>
      </w:r>
    </w:p>
    <w:p w14:paraId="379FD3B0"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Određuje pravac organizacije i sposoban je da inspiriše druge, gradi efikasne timove i koristi različite liderske pristupe kada je to potrebno.</w:t>
      </w:r>
    </w:p>
    <w:p w14:paraId="0988D025"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p>
    <w:p w14:paraId="60A5E0AC"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r w:rsidRPr="009466F0">
        <w:rPr>
          <w:rFonts w:ascii="Calibri" w:eastAsia="Times New Roman" w:hAnsi="Calibri" w:cs="Calibri"/>
          <w:b/>
          <w:bCs/>
          <w:color w:val="000000"/>
          <w:lang w:val="sr-Latn-RS" w:eastAsia="en-GB"/>
        </w:rPr>
        <w:t>Menadžment</w:t>
      </w:r>
    </w:p>
    <w:p w14:paraId="56A92064"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Razume sisteme upravljanja resursima i finansijama, sposoban je za planiranje i organizaciju i spreman je za prenošenje odgovornosti.</w:t>
      </w:r>
    </w:p>
    <w:p w14:paraId="314C8A79"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p>
    <w:p w14:paraId="60691E3E" w14:textId="77777777" w:rsidR="0076058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r w:rsidRPr="009466F0">
        <w:rPr>
          <w:rFonts w:ascii="Calibri" w:eastAsia="Times New Roman" w:hAnsi="Calibri" w:cs="Calibri"/>
          <w:b/>
          <w:bCs/>
          <w:color w:val="000000"/>
          <w:lang w:val="sr-Latn-RS" w:eastAsia="en-GB"/>
        </w:rPr>
        <w:lastRenderedPageBreak/>
        <w:t>Komunikacija</w:t>
      </w:r>
    </w:p>
    <w:p w14:paraId="61A07EED" w14:textId="3BBA2C01" w:rsidR="00886CE1" w:rsidRPr="009466F0" w:rsidRDefault="00760581" w:rsidP="00760581">
      <w:pPr>
        <w:pBdr>
          <w:top w:val="single" w:sz="4" w:space="1" w:color="auto"/>
          <w:left w:val="single" w:sz="4" w:space="4" w:color="auto"/>
          <w:bottom w:val="single" w:sz="4" w:space="1" w:color="auto"/>
          <w:right w:val="single" w:sz="4" w:space="4" w:color="auto"/>
        </w:pBdr>
        <w:spacing w:after="0" w:line="240" w:lineRule="auto"/>
        <w:ind w:left="357"/>
        <w:rPr>
          <w:lang w:val="sr-Latn-RS"/>
        </w:rPr>
      </w:pPr>
      <w:r w:rsidRPr="009466F0">
        <w:rPr>
          <w:rFonts w:ascii="Calibri" w:eastAsia="Times New Roman" w:hAnsi="Calibri" w:cs="Calibri"/>
          <w:color w:val="000000"/>
          <w:lang w:val="sr-Latn-RS" w:eastAsia="en-GB"/>
        </w:rPr>
        <w:t>Dobar u usmenoj i pismenoj komunikaciji, sa unutrašnjom i spoljnom publikom, i koristi različite metode za različite publike.</w:t>
      </w:r>
    </w:p>
    <w:p w14:paraId="1556C8F8"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r w:rsidRPr="009466F0">
        <w:rPr>
          <w:rFonts w:ascii="Calibri" w:eastAsia="Times New Roman" w:hAnsi="Calibri" w:cs="Calibri"/>
          <w:b/>
          <w:bCs/>
          <w:color w:val="000000"/>
          <w:lang w:val="sr-Latn-RS" w:eastAsia="en-GB"/>
        </w:rPr>
        <w:t>Umrežavanje (i timski rad)</w:t>
      </w:r>
    </w:p>
    <w:p w14:paraId="3D689CB9"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Sposoban da sarađuje sa velikim brojem ljudi i održava delotvorne odnose sa svim zainteresovanim stranama.</w:t>
      </w:r>
    </w:p>
    <w:p w14:paraId="71513BBF"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p>
    <w:p w14:paraId="546E06B8"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r w:rsidRPr="009466F0">
        <w:rPr>
          <w:rFonts w:ascii="Calibri" w:eastAsia="Times New Roman" w:hAnsi="Calibri" w:cs="Calibri"/>
          <w:b/>
          <w:bCs/>
          <w:color w:val="000000"/>
          <w:lang w:val="sr-Latn-RS" w:eastAsia="en-GB"/>
        </w:rPr>
        <w:t>Adaptabilnost</w:t>
      </w:r>
    </w:p>
    <w:p w14:paraId="1C04B642"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Sposoban da se suoči sa sukobima i stresom, ostaje odlučan ali ne agresivan, i samomotivisan.</w:t>
      </w:r>
    </w:p>
    <w:p w14:paraId="7BD0CDA7"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p>
    <w:p w14:paraId="146E6B0B"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r w:rsidRPr="009466F0">
        <w:rPr>
          <w:rFonts w:ascii="Calibri" w:eastAsia="Times New Roman" w:hAnsi="Calibri" w:cs="Calibri"/>
          <w:b/>
          <w:bCs/>
          <w:color w:val="000000"/>
          <w:lang w:val="sr-Latn-RS" w:eastAsia="en-GB"/>
        </w:rPr>
        <w:t>Razvijanje sebe i drugih</w:t>
      </w:r>
    </w:p>
    <w:p w14:paraId="6B0D43B5"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Razume lične prednosti i slabosti i kako da se bavi njima, uvek spreman za učenje iz iskustava i od drugih, izgradi kapacitete i razvija talente.</w:t>
      </w:r>
    </w:p>
    <w:p w14:paraId="76EB783A"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p>
    <w:p w14:paraId="4270447A" w14:textId="77777777" w:rsidR="00524747"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b/>
          <w:bCs/>
          <w:color w:val="000000"/>
          <w:lang w:val="sr-Latn-RS" w:eastAsia="en-GB"/>
        </w:rPr>
      </w:pPr>
      <w:r w:rsidRPr="009466F0">
        <w:rPr>
          <w:rFonts w:ascii="Calibri" w:eastAsia="Times New Roman" w:hAnsi="Calibri" w:cs="Calibri"/>
          <w:b/>
          <w:bCs/>
          <w:color w:val="000000"/>
          <w:lang w:val="sr-Latn-RS" w:eastAsia="en-GB"/>
        </w:rPr>
        <w:t>Integritet</w:t>
      </w:r>
    </w:p>
    <w:p w14:paraId="64828954" w14:textId="67FFDC74" w:rsidR="00886CE1" w:rsidRPr="009466F0" w:rsidRDefault="00524747" w:rsidP="00524747">
      <w:pPr>
        <w:pBdr>
          <w:top w:val="single" w:sz="4" w:space="1" w:color="auto"/>
          <w:left w:val="single" w:sz="4" w:space="4" w:color="auto"/>
          <w:bottom w:val="single" w:sz="4" w:space="1" w:color="auto"/>
          <w:right w:val="single" w:sz="4" w:space="4" w:color="auto"/>
        </w:pBdr>
        <w:spacing w:after="0" w:line="240" w:lineRule="auto"/>
        <w:ind w:left="357"/>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Funkcioniše na osnovu jasnih vrednosti, služi kao primer poštenja, integriteta i poniznosti za druge. Politički je nepristrasan.</w:t>
      </w:r>
    </w:p>
    <w:p w14:paraId="01B34BAD" w14:textId="77777777" w:rsidR="00886CE1" w:rsidRPr="009466F0" w:rsidRDefault="00886CE1" w:rsidP="00E84FB7">
      <w:pPr>
        <w:spacing w:after="0" w:line="240" w:lineRule="auto"/>
        <w:rPr>
          <w:lang w:val="sr-Latn-RS"/>
        </w:rPr>
      </w:pPr>
    </w:p>
    <w:p w14:paraId="696B4171" w14:textId="77777777" w:rsidR="00E84FB7" w:rsidRPr="009466F0" w:rsidRDefault="00E84FB7" w:rsidP="00E84FB7">
      <w:pPr>
        <w:spacing w:after="0" w:line="240" w:lineRule="auto"/>
        <w:rPr>
          <w:lang w:val="sr-Latn-RS"/>
        </w:rPr>
      </w:pPr>
    </w:p>
    <w:p w14:paraId="333C0093" w14:textId="4BAF04A9" w:rsidR="00852F2D" w:rsidRPr="009466F0" w:rsidRDefault="00524747" w:rsidP="00B956F9">
      <w:pPr>
        <w:spacing w:after="0" w:line="240" w:lineRule="auto"/>
        <w:rPr>
          <w:lang w:val="sr-Latn-RS"/>
        </w:rPr>
      </w:pPr>
      <w:r w:rsidRPr="009466F0">
        <w:rPr>
          <w:lang w:val="sr-Latn-RS"/>
        </w:rPr>
        <w:t>Da bi bilo koja oblast kompetencije / ponašanja mogla da se oceni objektivnije i na osnovu zasluga, potrebno je to definisati detaljnije i jasnije. Ispod je primer jedne oblasti kompetencija u kojoj je to urađeno:</w:t>
      </w:r>
    </w:p>
    <w:p w14:paraId="5FCD2A1B" w14:textId="77777777" w:rsidR="00B956F9" w:rsidRPr="009466F0" w:rsidRDefault="00B956F9" w:rsidP="00B956F9">
      <w:pPr>
        <w:spacing w:after="0" w:line="240" w:lineRule="auto"/>
        <w:rPr>
          <w:lang w:val="sr-Latn-RS"/>
        </w:rPr>
      </w:pPr>
    </w:p>
    <w:p w14:paraId="5B61627F" w14:textId="77777777" w:rsidR="00781D52" w:rsidRPr="009466F0" w:rsidRDefault="00781D52" w:rsidP="00781D52">
      <w:pPr>
        <w:pBdr>
          <w:top w:val="single" w:sz="4" w:space="1" w:color="auto"/>
          <w:left w:val="single" w:sz="4" w:space="4" w:color="auto"/>
          <w:bottom w:val="single" w:sz="4" w:space="1" w:color="auto"/>
          <w:right w:val="single" w:sz="4" w:space="4" w:color="auto"/>
        </w:pBdr>
        <w:spacing w:before="120" w:after="0" w:line="240" w:lineRule="auto"/>
        <w:rPr>
          <w:rFonts w:eastAsia="Times New Roman" w:cstheme="minorHAnsi"/>
          <w:b/>
          <w:bCs/>
          <w:color w:val="000000"/>
          <w:lang w:val="sr-Latn-RS" w:eastAsia="en-GB"/>
        </w:rPr>
      </w:pPr>
      <w:r w:rsidRPr="009466F0">
        <w:rPr>
          <w:rFonts w:eastAsia="Times New Roman" w:cstheme="minorHAnsi"/>
          <w:b/>
          <w:bCs/>
          <w:color w:val="000000"/>
          <w:lang w:val="sr-Latn-RS" w:eastAsia="en-GB"/>
        </w:rPr>
        <w:t>Strateško razmišljanje</w:t>
      </w:r>
    </w:p>
    <w:p w14:paraId="2E8934BD" w14:textId="0D244437" w:rsidR="00886CE1" w:rsidRPr="009466F0" w:rsidRDefault="00781D52" w:rsidP="00781D52">
      <w:pPr>
        <w:pBdr>
          <w:top w:val="single" w:sz="4" w:space="1" w:color="auto"/>
          <w:left w:val="single" w:sz="4" w:space="4" w:color="auto"/>
          <w:bottom w:val="single" w:sz="4" w:space="1" w:color="auto"/>
          <w:right w:val="single" w:sz="4" w:space="4" w:color="auto"/>
        </w:pBdr>
        <w:spacing w:before="120" w:after="0" w:line="240" w:lineRule="auto"/>
        <w:rPr>
          <w:rFonts w:eastAsia="Times New Roman" w:cstheme="minorHAnsi"/>
          <w:color w:val="000000"/>
          <w:lang w:val="sr-Latn-RS" w:eastAsia="en-GB"/>
        </w:rPr>
      </w:pPr>
      <w:r w:rsidRPr="009466F0">
        <w:rPr>
          <w:rFonts w:eastAsia="Times New Roman" w:cstheme="minorHAnsi"/>
          <w:color w:val="000000"/>
          <w:lang w:val="sr-Latn-RS" w:eastAsia="en-GB"/>
        </w:rPr>
        <w:t>Sposoban da razume i poveže stvari u širem kontekstu i da artikuliše dugoročnu viziju organizacije, kao  i da razvije planove za postizanje te vizije.</w:t>
      </w:r>
    </w:p>
    <w:p w14:paraId="4359B318" w14:textId="77777777" w:rsidR="001F5DD4" w:rsidRPr="009466F0" w:rsidRDefault="001F5DD4" w:rsidP="00781D52">
      <w:pPr>
        <w:pBdr>
          <w:top w:val="single" w:sz="4" w:space="1" w:color="auto"/>
          <w:left w:val="single" w:sz="4" w:space="4" w:color="auto"/>
          <w:bottom w:val="single" w:sz="4" w:space="1" w:color="auto"/>
          <w:right w:val="single" w:sz="4" w:space="4" w:color="auto"/>
        </w:pBdr>
        <w:spacing w:before="120" w:after="0" w:line="240" w:lineRule="auto"/>
        <w:rPr>
          <w:rFonts w:ascii="Calibri" w:eastAsia="Times New Roman" w:hAnsi="Calibri" w:cs="Calibri"/>
          <w:i w:val="0"/>
          <w:iCs w:val="0"/>
          <w:lang w:val="sr-Latn-RS" w:eastAsia="en-GB"/>
        </w:rPr>
      </w:pPr>
    </w:p>
    <w:p w14:paraId="7214C459" w14:textId="77777777" w:rsidR="00781D52" w:rsidRPr="009466F0" w:rsidRDefault="00781D52" w:rsidP="00781D52">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Definiše i jasno objašnjava dugoročnu viziju i pravac organizacije</w:t>
      </w:r>
    </w:p>
    <w:p w14:paraId="21BD87D7" w14:textId="77777777" w:rsidR="00781D52" w:rsidRPr="009466F0" w:rsidRDefault="00781D52" w:rsidP="00781D52">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Pruža savete ministrima o budućoj strategiji organizacije</w:t>
      </w:r>
    </w:p>
    <w:p w14:paraId="7F11002B" w14:textId="77777777" w:rsidR="00781D52" w:rsidRPr="009466F0" w:rsidRDefault="00781D52" w:rsidP="00781D52">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Razvija i promoviše jasne strateške planove za organizaciju</w:t>
      </w:r>
    </w:p>
    <w:p w14:paraId="4A40733F" w14:textId="77777777" w:rsidR="00781D52" w:rsidRPr="009466F0" w:rsidRDefault="00781D52" w:rsidP="00781D52">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Priprema i planira buduće promene potreba klijenata i zainteresovanih strana</w:t>
      </w:r>
    </w:p>
    <w:p w14:paraId="25921B05" w14:textId="77777777" w:rsidR="00781D52" w:rsidRPr="009466F0" w:rsidRDefault="00781D52" w:rsidP="00781D52">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Usklađuje planove organizacije da budu prilagođeni sa širom strategijom ministara, vlade i državne službe</w:t>
      </w:r>
    </w:p>
    <w:p w14:paraId="71234E34" w14:textId="77777777" w:rsidR="00781D52" w:rsidRPr="009466F0" w:rsidRDefault="00781D52" w:rsidP="00781D52">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Razvija i održava duboko razumevanje sektora za klijente i zajednice kojima služi organizacija</w:t>
      </w:r>
    </w:p>
    <w:p w14:paraId="727C145A" w14:textId="77777777" w:rsidR="00781D52" w:rsidRPr="009466F0" w:rsidRDefault="00781D52" w:rsidP="00781D52">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Razume političke, ekonomske, strateške, tehnološke, ekološke i pravne faktore koji mogu uticati na organizaciju</w:t>
      </w:r>
    </w:p>
    <w:p w14:paraId="6CC0777B" w14:textId="1D25BD74" w:rsidR="00B956F9" w:rsidRPr="009466F0" w:rsidRDefault="00781D52" w:rsidP="00781D52">
      <w:pPr>
        <w:pStyle w:val="ListParagraph"/>
        <w:numPr>
          <w:ilvl w:val="0"/>
          <w:numId w:val="6"/>
        </w:numPr>
        <w:pBdr>
          <w:top w:val="single" w:sz="4" w:space="1" w:color="auto"/>
          <w:left w:val="single" w:sz="4" w:space="4" w:color="auto"/>
          <w:bottom w:val="single" w:sz="4" w:space="1" w:color="auto"/>
          <w:right w:val="single" w:sz="4" w:space="4" w:color="auto"/>
        </w:pBdr>
        <w:spacing w:after="120" w:line="240" w:lineRule="auto"/>
        <w:contextualSpacing w:val="0"/>
        <w:rPr>
          <w:rFonts w:ascii="Calibri" w:eastAsia="Times New Roman" w:hAnsi="Calibri" w:cs="Calibri"/>
          <w:color w:val="000000"/>
          <w:lang w:val="sr-Latn-RS" w:eastAsia="en-GB"/>
        </w:rPr>
      </w:pPr>
      <w:r w:rsidRPr="009466F0">
        <w:rPr>
          <w:rFonts w:ascii="Calibri" w:eastAsia="Times New Roman" w:hAnsi="Calibri" w:cs="Calibri"/>
          <w:color w:val="000000"/>
          <w:lang w:val="sr-Latn-RS" w:eastAsia="en-GB"/>
        </w:rPr>
        <w:t>Koristi povratne informacije od klijenta i javnosti kako bi utvrdio strateški pravac organizacije.</w:t>
      </w:r>
    </w:p>
    <w:p w14:paraId="1C78C965" w14:textId="77777777" w:rsidR="002C1D16" w:rsidRPr="009466F0" w:rsidRDefault="002C1D16" w:rsidP="00B956F9">
      <w:pPr>
        <w:spacing w:after="0" w:line="240" w:lineRule="auto"/>
        <w:rPr>
          <w:lang w:val="sr-Latn-RS"/>
        </w:rPr>
      </w:pPr>
    </w:p>
    <w:p w14:paraId="097DBB51" w14:textId="4915D660" w:rsidR="00886CE1" w:rsidRPr="009466F0" w:rsidRDefault="006E6FDD" w:rsidP="00B956F9">
      <w:pPr>
        <w:spacing w:after="0" w:line="240" w:lineRule="auto"/>
        <w:rPr>
          <w:lang w:val="sr-Latn-RS"/>
        </w:rPr>
      </w:pPr>
      <w:r w:rsidRPr="009466F0">
        <w:rPr>
          <w:lang w:val="sr-Latn-RS"/>
        </w:rPr>
        <w:t>K</w:t>
      </w:r>
      <w:r w:rsidR="00781D52" w:rsidRPr="009466F0">
        <w:rPr>
          <w:lang w:val="sr-Latn-RS"/>
        </w:rPr>
        <w:t xml:space="preserve">ada </w:t>
      </w:r>
      <w:r w:rsidRPr="009466F0">
        <w:rPr>
          <w:lang w:val="sr-Latn-RS"/>
        </w:rPr>
        <w:t>budete</w:t>
      </w:r>
      <w:r w:rsidR="00781D52" w:rsidRPr="009466F0">
        <w:rPr>
          <w:lang w:val="sr-Latn-RS"/>
        </w:rPr>
        <w:t xml:space="preserve"> definisali sve kriterijume za ulogu, važno je razmotriti kako ćete proceniti svaki kriterijum. Mo</w:t>
      </w:r>
      <w:r w:rsidR="00781D52" w:rsidRPr="009466F0">
        <w:rPr>
          <w:rFonts w:ascii="Gill Sans MT" w:hAnsi="Gill Sans MT" w:cs="Gill Sans MT"/>
          <w:lang w:val="sr-Latn-RS"/>
        </w:rPr>
        <w:t>ž</w:t>
      </w:r>
      <w:r w:rsidR="00781D52" w:rsidRPr="009466F0">
        <w:rPr>
          <w:lang w:val="sr-Latn-RS"/>
        </w:rPr>
        <w:t>da će biti potrebno da odredite prioritete koji kriterijumi se ocenjuju, a koji nisu - u zavisnosti od niza razli</w:t>
      </w:r>
      <w:r w:rsidR="00781D52" w:rsidRPr="009466F0">
        <w:rPr>
          <w:rFonts w:ascii="Gill Sans MT" w:hAnsi="Gill Sans MT" w:cs="Gill Sans MT"/>
          <w:lang w:val="sr-Latn-RS"/>
        </w:rPr>
        <w:t>č</w:t>
      </w:r>
      <w:r w:rsidR="00781D52" w:rsidRPr="009466F0">
        <w:rPr>
          <w:lang w:val="sr-Latn-RS"/>
        </w:rPr>
        <w:t>itih metoda ocenjivanja koje koristite.</w:t>
      </w:r>
    </w:p>
    <w:p w14:paraId="0D5051CD" w14:textId="77777777" w:rsidR="00B956F9" w:rsidRPr="009466F0" w:rsidRDefault="00B956F9" w:rsidP="00B956F9">
      <w:pPr>
        <w:spacing w:after="0" w:line="240" w:lineRule="auto"/>
        <w:rPr>
          <w:lang w:val="sr-Latn-RS"/>
        </w:rPr>
      </w:pPr>
    </w:p>
    <w:p w14:paraId="1051CF55" w14:textId="3A2D2F4E" w:rsidR="00015D24" w:rsidRPr="009466F0" w:rsidRDefault="00781D52" w:rsidP="00015D24">
      <w:pPr>
        <w:pBdr>
          <w:top w:val="single" w:sz="4" w:space="1" w:color="auto"/>
          <w:left w:val="single" w:sz="4" w:space="4" w:color="auto"/>
          <w:bottom w:val="single" w:sz="4" w:space="1" w:color="auto"/>
          <w:right w:val="single" w:sz="4" w:space="4" w:color="auto"/>
        </w:pBdr>
        <w:rPr>
          <w:lang w:val="sr-Latn-RS"/>
        </w:rPr>
      </w:pPr>
      <w:r w:rsidRPr="009466F0">
        <w:rPr>
          <w:lang w:val="sr-Latn-RS"/>
        </w:rPr>
        <w:t>Ključni savet: Bolje je dobro izvršiti jednostavan proces i usredsrediti se na najvažnije i</w:t>
      </w:r>
      <w:r w:rsidR="006E6FDD" w:rsidRPr="009466F0">
        <w:rPr>
          <w:lang w:val="sr-Latn-RS"/>
        </w:rPr>
        <w:t xml:space="preserve"> kriticne</w:t>
      </w:r>
      <w:r w:rsidRPr="009466F0">
        <w:rPr>
          <w:lang w:val="sr-Latn-RS"/>
        </w:rPr>
        <w:t xml:space="preserve"> kriterijume, nego pokušati meriti previše kriterijuma sa premalo metoda ocenjivanja, jer to može dovesti do </w:t>
      </w:r>
      <w:r w:rsidR="006E6FDD" w:rsidRPr="009466F0">
        <w:rPr>
          <w:lang w:val="sr-Latn-RS"/>
        </w:rPr>
        <w:t xml:space="preserve">arbitrarnih </w:t>
      </w:r>
      <w:r w:rsidRPr="009466F0">
        <w:rPr>
          <w:lang w:val="sr-Latn-RS"/>
        </w:rPr>
        <w:t>odluka koje nisu zaslužne - zasnovan.</w:t>
      </w:r>
      <w:r w:rsidR="00015D24" w:rsidRPr="009466F0">
        <w:rPr>
          <w:lang w:val="sr-Latn-RS"/>
        </w:rPr>
        <w:t xml:space="preserve"> </w:t>
      </w:r>
    </w:p>
    <w:p w14:paraId="13C5727C" w14:textId="66901D49" w:rsidR="00015D24" w:rsidRPr="009466F0" w:rsidRDefault="00781D52" w:rsidP="00B956F9">
      <w:pPr>
        <w:spacing w:after="0" w:line="240" w:lineRule="auto"/>
        <w:rPr>
          <w:lang w:val="sr-Latn-RS"/>
        </w:rPr>
      </w:pPr>
      <w:r w:rsidRPr="009466F0">
        <w:rPr>
          <w:lang w:val="sr-Latn-RS"/>
        </w:rPr>
        <w:lastRenderedPageBreak/>
        <w:t xml:space="preserve">Kao opšte pravilo, osnovni kriterijumi bi trebalo da budu u središtu procesa prijave i užem izboru. Možda ćete trebati preduzeti dalju meru ovih kriterijuma u </w:t>
      </w:r>
      <w:r w:rsidRPr="009466F0">
        <w:rPr>
          <w:rFonts w:ascii="Arial" w:hAnsi="Arial" w:cs="Arial"/>
          <w:lang w:val="sr-Latn-RS"/>
        </w:rPr>
        <w:t>​​</w:t>
      </w:r>
      <w:r w:rsidRPr="009466F0">
        <w:rPr>
          <w:lang w:val="sr-Latn-RS"/>
        </w:rPr>
        <w:t>okviru naknadne procene (npr. Intervjua) da biste utvrdili u kojoj se meri kompetencija / kvalitet ponašanja. Na primer: neko može ući u u</w:t>
      </w:r>
      <w:r w:rsidRPr="009466F0">
        <w:rPr>
          <w:rFonts w:ascii="Gill Sans MT" w:hAnsi="Gill Sans MT" w:cs="Gill Sans MT"/>
          <w:lang w:val="sr-Latn-RS"/>
        </w:rPr>
        <w:t>ž</w:t>
      </w:r>
      <w:r w:rsidRPr="009466F0">
        <w:rPr>
          <w:lang w:val="sr-Latn-RS"/>
        </w:rPr>
        <w:t>i spisak svojih vi</w:t>
      </w:r>
      <w:r w:rsidRPr="009466F0">
        <w:rPr>
          <w:rFonts w:ascii="Gill Sans MT" w:hAnsi="Gill Sans MT" w:cs="Gill Sans MT"/>
          <w:lang w:val="sr-Latn-RS"/>
        </w:rPr>
        <w:t>š</w:t>
      </w:r>
      <w:r w:rsidRPr="009466F0">
        <w:rPr>
          <w:lang w:val="sr-Latn-RS"/>
        </w:rPr>
        <w:t>ih menad</w:t>
      </w:r>
      <w:r w:rsidRPr="009466F0">
        <w:rPr>
          <w:rFonts w:ascii="Gill Sans MT" w:hAnsi="Gill Sans MT" w:cs="Gill Sans MT"/>
          <w:lang w:val="sr-Latn-RS"/>
        </w:rPr>
        <w:t>ž</w:t>
      </w:r>
      <w:r w:rsidRPr="009466F0">
        <w:rPr>
          <w:lang w:val="sr-Latn-RS"/>
        </w:rPr>
        <w:t>erskih iskustava - me</w:t>
      </w:r>
      <w:r w:rsidRPr="009466F0">
        <w:rPr>
          <w:rFonts w:ascii="Gill Sans MT" w:hAnsi="Gill Sans MT" w:cs="Gill Sans MT"/>
          <w:lang w:val="sr-Latn-RS"/>
        </w:rPr>
        <w:t>đ</w:t>
      </w:r>
      <w:r w:rsidRPr="009466F0">
        <w:rPr>
          <w:lang w:val="sr-Latn-RS"/>
        </w:rPr>
        <w:t>utim, u intervjuu se jo</w:t>
      </w:r>
      <w:r w:rsidRPr="009466F0">
        <w:rPr>
          <w:rFonts w:ascii="Gill Sans MT" w:hAnsi="Gill Sans MT" w:cs="Gill Sans MT"/>
          <w:lang w:val="sr-Latn-RS"/>
        </w:rPr>
        <w:t>š</w:t>
      </w:r>
      <w:r w:rsidRPr="009466F0">
        <w:rPr>
          <w:lang w:val="sr-Latn-RS"/>
        </w:rPr>
        <w:t xml:space="preserve"> uvek mo</w:t>
      </w:r>
      <w:r w:rsidRPr="009466F0">
        <w:rPr>
          <w:rFonts w:ascii="Gill Sans MT" w:hAnsi="Gill Sans MT" w:cs="Gill Sans MT"/>
          <w:lang w:val="sr-Latn-RS"/>
        </w:rPr>
        <w:t>ž</w:t>
      </w:r>
      <w:r w:rsidRPr="009466F0">
        <w:rPr>
          <w:lang w:val="sr-Latn-RS"/>
        </w:rPr>
        <w:t>e revidirati kako su postupili u vezi sa upravljanjem timovima ili organizacionim projektima itd. Klju</w:t>
      </w:r>
      <w:r w:rsidRPr="009466F0">
        <w:rPr>
          <w:rFonts w:ascii="Gill Sans MT" w:hAnsi="Gill Sans MT" w:cs="Gill Sans MT"/>
          <w:lang w:val="sr-Latn-RS"/>
        </w:rPr>
        <w:t>č</w:t>
      </w:r>
      <w:r w:rsidRPr="009466F0">
        <w:rPr>
          <w:lang w:val="sr-Latn-RS"/>
        </w:rPr>
        <w:t xml:space="preserve">no je znati gde ćete dobiti meru kriterijuma u </w:t>
      </w:r>
      <w:r w:rsidRPr="009466F0">
        <w:rPr>
          <w:rFonts w:ascii="Arial" w:hAnsi="Arial" w:cs="Arial"/>
          <w:lang w:val="sr-Latn-RS"/>
        </w:rPr>
        <w:t>​​</w:t>
      </w:r>
      <w:r w:rsidRPr="009466F0">
        <w:rPr>
          <w:lang w:val="sr-Latn-RS"/>
        </w:rPr>
        <w:t>celini procesa. Ispod je tabela koja vam mo</w:t>
      </w:r>
      <w:r w:rsidRPr="009466F0">
        <w:rPr>
          <w:rFonts w:ascii="Gill Sans MT" w:hAnsi="Gill Sans MT" w:cs="Gill Sans MT"/>
          <w:lang w:val="sr-Latn-RS"/>
        </w:rPr>
        <w:t>ž</w:t>
      </w:r>
      <w:r w:rsidRPr="009466F0">
        <w:rPr>
          <w:lang w:val="sr-Latn-RS"/>
        </w:rPr>
        <w:t>e pomoći da se uverite da ste to uradili u ranoj fazi:</w:t>
      </w:r>
    </w:p>
    <w:p w14:paraId="13339CA3" w14:textId="77777777" w:rsidR="00B956F9" w:rsidRPr="009466F0" w:rsidRDefault="00B956F9" w:rsidP="00B956F9">
      <w:pPr>
        <w:spacing w:after="0" w:line="240" w:lineRule="auto"/>
        <w:rPr>
          <w:lang w:val="sr-Latn-RS"/>
        </w:rPr>
      </w:pPr>
    </w:p>
    <w:tbl>
      <w:tblPr>
        <w:tblStyle w:val="TableGrid"/>
        <w:tblW w:w="0" w:type="auto"/>
        <w:tblLook w:val="04A0" w:firstRow="1" w:lastRow="0" w:firstColumn="1" w:lastColumn="0" w:noHBand="0" w:noVBand="1"/>
      </w:tblPr>
      <w:tblGrid>
        <w:gridCol w:w="3482"/>
        <w:gridCol w:w="3482"/>
        <w:gridCol w:w="3483"/>
        <w:gridCol w:w="3483"/>
      </w:tblGrid>
      <w:tr w:rsidR="00015D24" w:rsidRPr="009466F0" w14:paraId="0EA4C546" w14:textId="77777777" w:rsidTr="00015D24">
        <w:tc>
          <w:tcPr>
            <w:tcW w:w="3482" w:type="dxa"/>
          </w:tcPr>
          <w:p w14:paraId="48AE32B0" w14:textId="6B49A5E8" w:rsidR="00015D24" w:rsidRPr="009466F0" w:rsidRDefault="004B14AE" w:rsidP="003E4329">
            <w:pPr>
              <w:rPr>
                <w:b/>
                <w:bCs/>
                <w:lang w:val="sr-Latn-RS"/>
              </w:rPr>
            </w:pPr>
            <w:r w:rsidRPr="009466F0">
              <w:rPr>
                <w:b/>
                <w:bCs/>
                <w:lang w:val="sr-Latn-RS"/>
              </w:rPr>
              <w:t>K</w:t>
            </w:r>
            <w:r w:rsidR="00015D24" w:rsidRPr="009466F0">
              <w:rPr>
                <w:b/>
                <w:bCs/>
                <w:lang w:val="sr-Latn-RS"/>
              </w:rPr>
              <w:t>riteri</w:t>
            </w:r>
            <w:r w:rsidRPr="009466F0">
              <w:rPr>
                <w:b/>
                <w:bCs/>
                <w:lang w:val="sr-Latn-RS"/>
              </w:rPr>
              <w:t>jumi</w:t>
            </w:r>
          </w:p>
        </w:tc>
        <w:tc>
          <w:tcPr>
            <w:tcW w:w="3482" w:type="dxa"/>
          </w:tcPr>
          <w:p w14:paraId="5DDB6353" w14:textId="0C0DC3CA" w:rsidR="00015D24" w:rsidRPr="009466F0" w:rsidRDefault="00FD7E79" w:rsidP="003E4329">
            <w:pPr>
              <w:rPr>
                <w:b/>
                <w:bCs/>
                <w:lang w:val="sr-Latn-RS"/>
              </w:rPr>
            </w:pPr>
            <w:r w:rsidRPr="009466F0">
              <w:rPr>
                <w:b/>
                <w:bCs/>
                <w:lang w:val="sr-Latn-RS"/>
              </w:rPr>
              <w:t>Bitno nasuprot bihevioralnom</w:t>
            </w:r>
          </w:p>
        </w:tc>
        <w:tc>
          <w:tcPr>
            <w:tcW w:w="3483" w:type="dxa"/>
          </w:tcPr>
          <w:p w14:paraId="447E5BBE" w14:textId="5660B8B8" w:rsidR="00015D24" w:rsidRPr="009466F0" w:rsidRDefault="00015D24" w:rsidP="003E4329">
            <w:pPr>
              <w:rPr>
                <w:b/>
                <w:bCs/>
                <w:lang w:val="sr-Latn-RS"/>
              </w:rPr>
            </w:pPr>
            <w:r w:rsidRPr="009466F0">
              <w:rPr>
                <w:b/>
                <w:bCs/>
                <w:lang w:val="sr-Latn-RS"/>
              </w:rPr>
              <w:t>Apli</w:t>
            </w:r>
            <w:r w:rsidR="00FD7E79" w:rsidRPr="009466F0">
              <w:rPr>
                <w:b/>
                <w:bCs/>
                <w:lang w:val="sr-Latn-RS"/>
              </w:rPr>
              <w:t>kacija</w:t>
            </w:r>
            <w:r w:rsidRPr="009466F0">
              <w:rPr>
                <w:b/>
                <w:bCs/>
                <w:lang w:val="sr-Latn-RS"/>
              </w:rPr>
              <w:t xml:space="preserve"> / </w:t>
            </w:r>
            <w:r w:rsidR="00FD7E79" w:rsidRPr="009466F0">
              <w:rPr>
                <w:b/>
                <w:bCs/>
                <w:lang w:val="sr-Latn-RS"/>
              </w:rPr>
              <w:t>Uži izbor</w:t>
            </w:r>
          </w:p>
        </w:tc>
        <w:tc>
          <w:tcPr>
            <w:tcW w:w="3483" w:type="dxa"/>
          </w:tcPr>
          <w:p w14:paraId="3E9253C7" w14:textId="51926775" w:rsidR="00015D24" w:rsidRPr="009466F0" w:rsidRDefault="00FD7E79" w:rsidP="003E4329">
            <w:pPr>
              <w:rPr>
                <w:b/>
                <w:bCs/>
                <w:lang w:val="sr-Latn-RS"/>
              </w:rPr>
            </w:pPr>
            <w:r w:rsidRPr="009466F0">
              <w:rPr>
                <w:b/>
                <w:bCs/>
                <w:lang w:val="sr-Latn-RS"/>
              </w:rPr>
              <w:t>Procena (npr. Intervju ili druge metode)</w:t>
            </w:r>
          </w:p>
        </w:tc>
      </w:tr>
      <w:tr w:rsidR="00015D24" w:rsidRPr="009466F0" w14:paraId="483609CA" w14:textId="77777777" w:rsidTr="00015D24">
        <w:tc>
          <w:tcPr>
            <w:tcW w:w="3482" w:type="dxa"/>
          </w:tcPr>
          <w:p w14:paraId="6230C8F2" w14:textId="2D8AB2A1" w:rsidR="00015D24" w:rsidRPr="009466F0" w:rsidRDefault="004B14AE" w:rsidP="003E4329">
            <w:pPr>
              <w:rPr>
                <w:lang w:val="sr-Latn-RS"/>
              </w:rPr>
            </w:pPr>
            <w:r w:rsidRPr="009466F0">
              <w:rPr>
                <w:lang w:val="sr-Latn-RS"/>
              </w:rPr>
              <w:t>Diplomira iz inženjerske discipline</w:t>
            </w:r>
          </w:p>
        </w:tc>
        <w:tc>
          <w:tcPr>
            <w:tcW w:w="3482" w:type="dxa"/>
          </w:tcPr>
          <w:p w14:paraId="0499E6CD" w14:textId="3A92E9D0" w:rsidR="00015D24" w:rsidRPr="009466F0" w:rsidRDefault="00FD7E79" w:rsidP="003E4329">
            <w:pPr>
              <w:rPr>
                <w:lang w:val="sr-Latn-RS"/>
              </w:rPr>
            </w:pPr>
            <w:r w:rsidRPr="009466F0">
              <w:rPr>
                <w:lang w:val="sr-Latn-RS"/>
              </w:rPr>
              <w:t>Bitno</w:t>
            </w:r>
          </w:p>
        </w:tc>
        <w:tc>
          <w:tcPr>
            <w:tcW w:w="3483" w:type="dxa"/>
          </w:tcPr>
          <w:p w14:paraId="1F37F5C1" w14:textId="79CF17F8" w:rsidR="00015D24" w:rsidRPr="009466F0" w:rsidRDefault="00015D24" w:rsidP="003E4329">
            <w:pPr>
              <w:rPr>
                <w:lang w:val="sr-Latn-RS"/>
              </w:rPr>
            </w:pPr>
            <w:r w:rsidRPr="009466F0">
              <w:rPr>
                <w:rFonts w:ascii="Wingdings" w:hAnsi="Wingdings"/>
                <w:lang w:val="sr-Latn-RS"/>
              </w:rPr>
              <w:t></w:t>
            </w:r>
          </w:p>
        </w:tc>
        <w:tc>
          <w:tcPr>
            <w:tcW w:w="3483" w:type="dxa"/>
          </w:tcPr>
          <w:p w14:paraId="40DBB831" w14:textId="26071C22" w:rsidR="00015D24" w:rsidRPr="009466F0" w:rsidRDefault="00015D24" w:rsidP="003E4329">
            <w:pPr>
              <w:rPr>
                <w:lang w:val="sr-Latn-RS"/>
              </w:rPr>
            </w:pPr>
            <w:r w:rsidRPr="009466F0">
              <w:rPr>
                <w:rFonts w:ascii="Wingdings" w:hAnsi="Wingdings"/>
                <w:lang w:val="sr-Latn-RS"/>
              </w:rPr>
              <w:t></w:t>
            </w:r>
          </w:p>
        </w:tc>
      </w:tr>
      <w:tr w:rsidR="00015D24" w:rsidRPr="009466F0" w14:paraId="28BBD7A6" w14:textId="77777777" w:rsidTr="00015D24">
        <w:tc>
          <w:tcPr>
            <w:tcW w:w="3482" w:type="dxa"/>
          </w:tcPr>
          <w:p w14:paraId="5C2269FD" w14:textId="365076B8" w:rsidR="00015D24" w:rsidRPr="009466F0" w:rsidRDefault="004B14AE" w:rsidP="003E4329">
            <w:pPr>
              <w:rPr>
                <w:lang w:val="sr-Latn-RS"/>
              </w:rPr>
            </w:pPr>
            <w:r w:rsidRPr="009466F0">
              <w:rPr>
                <w:lang w:val="sr-Latn-RS"/>
              </w:rPr>
              <w:t>Senior menadžersko iskustvo</w:t>
            </w:r>
          </w:p>
        </w:tc>
        <w:tc>
          <w:tcPr>
            <w:tcW w:w="3482" w:type="dxa"/>
          </w:tcPr>
          <w:p w14:paraId="2F49066C" w14:textId="4367D24D" w:rsidR="00015D24" w:rsidRPr="009466F0" w:rsidRDefault="00FD7E79" w:rsidP="003E4329">
            <w:pPr>
              <w:rPr>
                <w:lang w:val="sr-Latn-RS"/>
              </w:rPr>
            </w:pPr>
            <w:r w:rsidRPr="009466F0">
              <w:rPr>
                <w:lang w:val="sr-Latn-RS"/>
              </w:rPr>
              <w:t>Bitno i bihevioralno</w:t>
            </w:r>
          </w:p>
        </w:tc>
        <w:tc>
          <w:tcPr>
            <w:tcW w:w="3483" w:type="dxa"/>
          </w:tcPr>
          <w:p w14:paraId="1F882C36" w14:textId="0E6549F6" w:rsidR="00015D24" w:rsidRPr="009466F0" w:rsidRDefault="00015D24" w:rsidP="003E4329">
            <w:pPr>
              <w:rPr>
                <w:lang w:val="sr-Latn-RS"/>
              </w:rPr>
            </w:pPr>
            <w:r w:rsidRPr="009466F0">
              <w:rPr>
                <w:rFonts w:ascii="Wingdings" w:hAnsi="Wingdings"/>
                <w:lang w:val="sr-Latn-RS"/>
              </w:rPr>
              <w:t></w:t>
            </w:r>
          </w:p>
        </w:tc>
        <w:tc>
          <w:tcPr>
            <w:tcW w:w="3483" w:type="dxa"/>
          </w:tcPr>
          <w:p w14:paraId="4614D854" w14:textId="5ED322E1" w:rsidR="00015D24" w:rsidRPr="009466F0" w:rsidRDefault="00015D24" w:rsidP="003E4329">
            <w:pPr>
              <w:rPr>
                <w:lang w:val="sr-Latn-RS"/>
              </w:rPr>
            </w:pPr>
            <w:r w:rsidRPr="009466F0">
              <w:rPr>
                <w:rFonts w:ascii="Wingdings" w:hAnsi="Wingdings"/>
                <w:lang w:val="sr-Latn-RS"/>
              </w:rPr>
              <w:t></w:t>
            </w:r>
          </w:p>
        </w:tc>
      </w:tr>
      <w:tr w:rsidR="00015D24" w:rsidRPr="009466F0" w14:paraId="09BA9D1E" w14:textId="77777777" w:rsidTr="00015D24">
        <w:tc>
          <w:tcPr>
            <w:tcW w:w="3482" w:type="dxa"/>
          </w:tcPr>
          <w:p w14:paraId="494CB992" w14:textId="2F4F701A" w:rsidR="00015D24" w:rsidRPr="009466F0" w:rsidRDefault="00201A97" w:rsidP="003E4329">
            <w:pPr>
              <w:rPr>
                <w:lang w:val="sr-Latn-RS"/>
              </w:rPr>
            </w:pPr>
            <w:r w:rsidRPr="009466F0">
              <w:rPr>
                <w:lang w:val="sr-Latn-RS"/>
              </w:rPr>
              <w:t>L</w:t>
            </w:r>
            <w:r w:rsidR="004B14AE" w:rsidRPr="009466F0">
              <w:rPr>
                <w:lang w:val="sr-Latn-RS"/>
              </w:rPr>
              <w:t>i</w:t>
            </w:r>
            <w:r w:rsidRPr="009466F0">
              <w:rPr>
                <w:lang w:val="sr-Latn-RS"/>
              </w:rPr>
              <w:t>der</w:t>
            </w:r>
            <w:r w:rsidR="004B14AE" w:rsidRPr="009466F0">
              <w:rPr>
                <w:lang w:val="sr-Latn-RS"/>
              </w:rPr>
              <w:t>stvo</w:t>
            </w:r>
          </w:p>
        </w:tc>
        <w:tc>
          <w:tcPr>
            <w:tcW w:w="3482" w:type="dxa"/>
          </w:tcPr>
          <w:p w14:paraId="1F77EDB5" w14:textId="13C5AB21" w:rsidR="00015D24" w:rsidRPr="009466F0" w:rsidRDefault="00FD7E79" w:rsidP="003E4329">
            <w:pPr>
              <w:rPr>
                <w:lang w:val="sr-Latn-RS"/>
              </w:rPr>
            </w:pPr>
            <w:r w:rsidRPr="009466F0">
              <w:rPr>
                <w:lang w:val="sr-Latn-RS"/>
              </w:rPr>
              <w:t>Bihevioralno</w:t>
            </w:r>
          </w:p>
        </w:tc>
        <w:tc>
          <w:tcPr>
            <w:tcW w:w="3483" w:type="dxa"/>
          </w:tcPr>
          <w:p w14:paraId="56E70029" w14:textId="34787F75" w:rsidR="00015D24" w:rsidRPr="009466F0" w:rsidRDefault="00201A97" w:rsidP="003E4329">
            <w:pPr>
              <w:rPr>
                <w:lang w:val="sr-Latn-RS"/>
              </w:rPr>
            </w:pPr>
            <w:r w:rsidRPr="009466F0">
              <w:rPr>
                <w:rFonts w:ascii="Wingdings" w:hAnsi="Wingdings"/>
                <w:lang w:val="sr-Latn-RS"/>
              </w:rPr>
              <w:t></w:t>
            </w:r>
          </w:p>
        </w:tc>
        <w:tc>
          <w:tcPr>
            <w:tcW w:w="3483" w:type="dxa"/>
          </w:tcPr>
          <w:p w14:paraId="76FE02B4" w14:textId="0D023E65" w:rsidR="00015D24" w:rsidRPr="009466F0" w:rsidRDefault="00201A97" w:rsidP="003E4329">
            <w:pPr>
              <w:rPr>
                <w:lang w:val="sr-Latn-RS"/>
              </w:rPr>
            </w:pPr>
            <w:r w:rsidRPr="009466F0">
              <w:rPr>
                <w:rFonts w:ascii="Wingdings" w:hAnsi="Wingdings"/>
                <w:lang w:val="sr-Latn-RS"/>
              </w:rPr>
              <w:t></w:t>
            </w:r>
          </w:p>
        </w:tc>
      </w:tr>
      <w:tr w:rsidR="00015D24" w:rsidRPr="009466F0" w14:paraId="2076113D" w14:textId="77777777" w:rsidTr="00015D24">
        <w:tc>
          <w:tcPr>
            <w:tcW w:w="3482" w:type="dxa"/>
          </w:tcPr>
          <w:p w14:paraId="112347C6" w14:textId="62D6985B" w:rsidR="00015D24" w:rsidRPr="009466F0" w:rsidRDefault="00201A97" w:rsidP="003E4329">
            <w:pPr>
              <w:rPr>
                <w:lang w:val="sr-Latn-RS"/>
              </w:rPr>
            </w:pPr>
            <w:r w:rsidRPr="009466F0">
              <w:rPr>
                <w:lang w:val="sr-Latn-RS"/>
              </w:rPr>
              <w:t>Ori</w:t>
            </w:r>
            <w:r w:rsidR="004B14AE" w:rsidRPr="009466F0">
              <w:rPr>
                <w:lang w:val="sr-Latn-RS"/>
              </w:rPr>
              <w:t>jentisan ka rezultatima</w:t>
            </w:r>
          </w:p>
        </w:tc>
        <w:tc>
          <w:tcPr>
            <w:tcW w:w="3482" w:type="dxa"/>
          </w:tcPr>
          <w:p w14:paraId="11852517" w14:textId="47385364" w:rsidR="00015D24" w:rsidRPr="009466F0" w:rsidRDefault="00FD7E79" w:rsidP="003E4329">
            <w:pPr>
              <w:rPr>
                <w:lang w:val="sr-Latn-RS"/>
              </w:rPr>
            </w:pPr>
            <w:r w:rsidRPr="009466F0">
              <w:rPr>
                <w:lang w:val="sr-Latn-RS"/>
              </w:rPr>
              <w:t>Bihevioralno</w:t>
            </w:r>
          </w:p>
        </w:tc>
        <w:tc>
          <w:tcPr>
            <w:tcW w:w="3483" w:type="dxa"/>
          </w:tcPr>
          <w:p w14:paraId="3BEC92A3" w14:textId="368FFDAB" w:rsidR="00015D24" w:rsidRPr="009466F0" w:rsidRDefault="00201A97" w:rsidP="003E4329">
            <w:pPr>
              <w:rPr>
                <w:lang w:val="sr-Latn-RS"/>
              </w:rPr>
            </w:pPr>
            <w:r w:rsidRPr="009466F0">
              <w:rPr>
                <w:rFonts w:ascii="Wingdings" w:hAnsi="Wingdings"/>
                <w:lang w:val="sr-Latn-RS"/>
              </w:rPr>
              <w:t></w:t>
            </w:r>
          </w:p>
        </w:tc>
        <w:tc>
          <w:tcPr>
            <w:tcW w:w="3483" w:type="dxa"/>
          </w:tcPr>
          <w:p w14:paraId="7DC2424A" w14:textId="557D7C46" w:rsidR="00015D24" w:rsidRPr="009466F0" w:rsidRDefault="00201A97" w:rsidP="003E4329">
            <w:pPr>
              <w:rPr>
                <w:lang w:val="sr-Latn-RS"/>
              </w:rPr>
            </w:pPr>
            <w:r w:rsidRPr="009466F0">
              <w:rPr>
                <w:rFonts w:ascii="Wingdings" w:hAnsi="Wingdings"/>
                <w:lang w:val="sr-Latn-RS"/>
              </w:rPr>
              <w:t></w:t>
            </w:r>
          </w:p>
        </w:tc>
      </w:tr>
      <w:tr w:rsidR="00015D24" w:rsidRPr="009466F0" w14:paraId="77BC8B5E" w14:textId="77777777" w:rsidTr="00015D24">
        <w:tc>
          <w:tcPr>
            <w:tcW w:w="3482" w:type="dxa"/>
          </w:tcPr>
          <w:p w14:paraId="69974B8D" w14:textId="77777777" w:rsidR="00015D24" w:rsidRPr="009466F0" w:rsidRDefault="00015D24" w:rsidP="003E4329">
            <w:pPr>
              <w:rPr>
                <w:lang w:val="sr-Latn-RS"/>
              </w:rPr>
            </w:pPr>
          </w:p>
        </w:tc>
        <w:tc>
          <w:tcPr>
            <w:tcW w:w="3482" w:type="dxa"/>
          </w:tcPr>
          <w:p w14:paraId="6C3A56AF" w14:textId="77777777" w:rsidR="00015D24" w:rsidRPr="009466F0" w:rsidRDefault="00015D24" w:rsidP="003E4329">
            <w:pPr>
              <w:rPr>
                <w:lang w:val="sr-Latn-RS"/>
              </w:rPr>
            </w:pPr>
          </w:p>
        </w:tc>
        <w:tc>
          <w:tcPr>
            <w:tcW w:w="3483" w:type="dxa"/>
          </w:tcPr>
          <w:p w14:paraId="151C5816" w14:textId="77777777" w:rsidR="00015D24" w:rsidRPr="009466F0" w:rsidRDefault="00015D24" w:rsidP="003E4329">
            <w:pPr>
              <w:rPr>
                <w:lang w:val="sr-Latn-RS"/>
              </w:rPr>
            </w:pPr>
          </w:p>
        </w:tc>
        <w:tc>
          <w:tcPr>
            <w:tcW w:w="3483" w:type="dxa"/>
          </w:tcPr>
          <w:p w14:paraId="7B6BF5AB" w14:textId="77777777" w:rsidR="00015D24" w:rsidRPr="009466F0" w:rsidRDefault="00015D24" w:rsidP="003E4329">
            <w:pPr>
              <w:rPr>
                <w:lang w:val="sr-Latn-RS"/>
              </w:rPr>
            </w:pPr>
          </w:p>
        </w:tc>
      </w:tr>
    </w:tbl>
    <w:p w14:paraId="0B749C8A" w14:textId="4158D1C4" w:rsidR="003376C0" w:rsidRPr="009466F0" w:rsidRDefault="00015D24" w:rsidP="00B956F9">
      <w:pPr>
        <w:spacing w:after="0" w:line="240" w:lineRule="auto"/>
        <w:rPr>
          <w:lang w:val="sr-Latn-RS"/>
        </w:rPr>
      </w:pPr>
      <w:r w:rsidRPr="009466F0">
        <w:rPr>
          <w:lang w:val="sr-Latn-RS"/>
        </w:rPr>
        <w:t xml:space="preserve">  </w:t>
      </w:r>
    </w:p>
    <w:p w14:paraId="69A82137" w14:textId="5CA4B50C" w:rsidR="00FE05C9" w:rsidRPr="009466F0" w:rsidRDefault="00FE05C9" w:rsidP="00FE05C9">
      <w:pPr>
        <w:spacing w:after="0" w:line="240" w:lineRule="auto"/>
        <w:rPr>
          <w:lang w:val="sr-Latn-RS"/>
        </w:rPr>
      </w:pPr>
      <w:r w:rsidRPr="009466F0">
        <w:rPr>
          <w:lang w:val="sr-Latn-RS"/>
        </w:rPr>
        <w:t>Nakon što odlučite koja vam je mjera potrebna, važno je razmotriti koje metode procjene mogu biti potrebne nakon završetka užem izboru. Najčešće kori</w:t>
      </w:r>
      <w:r w:rsidRPr="009466F0">
        <w:rPr>
          <w:rFonts w:ascii="Gill Sans MT" w:hAnsi="Gill Sans MT" w:cs="Gill Sans MT"/>
          <w:lang w:val="sr-Latn-RS"/>
        </w:rPr>
        <w:t>š</w:t>
      </w:r>
      <w:r w:rsidRPr="009466F0">
        <w:rPr>
          <w:lang w:val="sr-Latn-RS"/>
        </w:rPr>
        <w:t>ćene metode uklju</w:t>
      </w:r>
      <w:r w:rsidRPr="009466F0">
        <w:rPr>
          <w:rFonts w:ascii="Gill Sans MT" w:hAnsi="Gill Sans MT" w:cs="Gill Sans MT"/>
          <w:lang w:val="sr-Latn-RS"/>
        </w:rPr>
        <w:t>č</w:t>
      </w:r>
      <w:r w:rsidRPr="009466F0">
        <w:rPr>
          <w:lang w:val="sr-Latn-RS"/>
        </w:rPr>
        <w:t>uju prezentacije, intervju i psihometrijsko testiranje. Međutim, postoje i druge metode koje uključuju:</w:t>
      </w:r>
    </w:p>
    <w:p w14:paraId="35C27643" w14:textId="77777777" w:rsidR="00FE05C9" w:rsidRPr="009466F0" w:rsidRDefault="00FE05C9" w:rsidP="00FE05C9">
      <w:pPr>
        <w:spacing w:after="0" w:line="240" w:lineRule="auto"/>
        <w:rPr>
          <w:lang w:val="sr-Latn-RS"/>
        </w:rPr>
      </w:pPr>
    </w:p>
    <w:p w14:paraId="720F1FFB" w14:textId="77777777" w:rsidR="00FE05C9" w:rsidRPr="009466F0" w:rsidRDefault="00FE05C9" w:rsidP="00FE05C9">
      <w:pPr>
        <w:spacing w:after="0" w:line="240" w:lineRule="auto"/>
        <w:ind w:left="450"/>
        <w:rPr>
          <w:lang w:val="sr-Latn-RS"/>
        </w:rPr>
      </w:pPr>
      <w:r w:rsidRPr="009466F0">
        <w:rPr>
          <w:lang w:val="sr-Latn-RS"/>
        </w:rPr>
        <w:t>• Pismene vežbe</w:t>
      </w:r>
    </w:p>
    <w:p w14:paraId="494ADAB1" w14:textId="77777777" w:rsidR="00FE05C9" w:rsidRPr="009466F0" w:rsidRDefault="00FE05C9" w:rsidP="00FE05C9">
      <w:pPr>
        <w:spacing w:after="0" w:line="240" w:lineRule="auto"/>
        <w:ind w:left="450"/>
        <w:rPr>
          <w:lang w:val="sr-Latn-RS"/>
        </w:rPr>
      </w:pPr>
      <w:r w:rsidRPr="009466F0">
        <w:rPr>
          <w:lang w:val="sr-Latn-RS"/>
        </w:rPr>
        <w:t>• Simulacije sastanka</w:t>
      </w:r>
    </w:p>
    <w:p w14:paraId="57B4918A" w14:textId="77777777" w:rsidR="00FE05C9" w:rsidRPr="009466F0" w:rsidRDefault="00FE05C9" w:rsidP="00FE05C9">
      <w:pPr>
        <w:spacing w:after="0" w:line="240" w:lineRule="auto"/>
        <w:ind w:left="450"/>
        <w:rPr>
          <w:lang w:val="sr-Latn-RS"/>
        </w:rPr>
      </w:pPr>
      <w:r w:rsidRPr="009466F0">
        <w:rPr>
          <w:lang w:val="sr-Latn-RS"/>
        </w:rPr>
        <w:t>• Simulirani brifingi odbora</w:t>
      </w:r>
    </w:p>
    <w:p w14:paraId="454041C9" w14:textId="77777777" w:rsidR="00FE05C9" w:rsidRPr="009466F0" w:rsidRDefault="00FE05C9" w:rsidP="00FE05C9">
      <w:pPr>
        <w:spacing w:after="0" w:line="240" w:lineRule="auto"/>
        <w:ind w:left="450"/>
        <w:rPr>
          <w:lang w:val="sr-Latn-RS"/>
        </w:rPr>
      </w:pPr>
      <w:r w:rsidRPr="009466F0">
        <w:rPr>
          <w:lang w:val="sr-Latn-RS"/>
        </w:rPr>
        <w:t>• Uređivanje prioriteta i donošenje odluka</w:t>
      </w:r>
    </w:p>
    <w:p w14:paraId="4D289003" w14:textId="77777777" w:rsidR="00FE05C9" w:rsidRPr="009466F0" w:rsidRDefault="00FE05C9" w:rsidP="00FE05C9">
      <w:pPr>
        <w:spacing w:after="0" w:line="240" w:lineRule="auto"/>
        <w:rPr>
          <w:lang w:val="sr-Latn-RS"/>
        </w:rPr>
      </w:pPr>
    </w:p>
    <w:p w14:paraId="681F4DD1" w14:textId="2829B4AF" w:rsidR="00201A97" w:rsidRPr="009466F0" w:rsidRDefault="00FE05C9" w:rsidP="00FE05C9">
      <w:pPr>
        <w:spacing w:after="0" w:line="240" w:lineRule="auto"/>
        <w:rPr>
          <w:lang w:val="sr-Latn-RS"/>
        </w:rPr>
      </w:pPr>
      <w:r w:rsidRPr="009466F0">
        <w:rPr>
          <w:lang w:val="sr-Latn-RS"/>
        </w:rPr>
        <w:t>Bitno je razmotriti da li će metoda koju nameravate koristiti u oceni stvoriti realnu i relevantnu meru kriterijuma o kojima trebate više znati. U nekim slučajevima metode se mogu propisati zakonom.</w:t>
      </w:r>
    </w:p>
    <w:p w14:paraId="3A3AAC42" w14:textId="77777777" w:rsidR="00B956F9" w:rsidRPr="009466F0" w:rsidRDefault="00B956F9" w:rsidP="003E4329">
      <w:pPr>
        <w:rPr>
          <w:b/>
          <w:bCs/>
          <w:sz w:val="28"/>
          <w:szCs w:val="28"/>
          <w:lang w:val="sr-Latn-RS"/>
        </w:rPr>
      </w:pPr>
    </w:p>
    <w:p w14:paraId="105EC27B" w14:textId="100A89A5" w:rsidR="003E4329" w:rsidRPr="009466F0" w:rsidRDefault="0029132A" w:rsidP="0029132A">
      <w:pPr>
        <w:rPr>
          <w:b/>
          <w:bCs/>
          <w:sz w:val="28"/>
          <w:szCs w:val="28"/>
          <w:lang w:val="sr-Latn-RS"/>
        </w:rPr>
      </w:pPr>
      <w:r w:rsidRPr="009466F0">
        <w:rPr>
          <w:b/>
          <w:bCs/>
          <w:sz w:val="28"/>
          <w:szCs w:val="28"/>
          <w:lang w:val="sr-Latn-RS"/>
        </w:rPr>
        <w:t>Oglašavanje</w:t>
      </w:r>
    </w:p>
    <w:p w14:paraId="4A726FA9" w14:textId="2F8BF382" w:rsidR="00FE05C9" w:rsidRPr="009466F0" w:rsidRDefault="00FE05C9" w:rsidP="00FE05C9">
      <w:pPr>
        <w:spacing w:before="120" w:after="0" w:line="240" w:lineRule="auto"/>
        <w:rPr>
          <w:i w:val="0"/>
          <w:iCs w:val="0"/>
          <w:lang w:val="sr-Latn-RS"/>
        </w:rPr>
      </w:pPr>
      <w:r w:rsidRPr="009466F0">
        <w:rPr>
          <w:i w:val="0"/>
          <w:iCs w:val="0"/>
          <w:lang w:val="sr-Latn-RS"/>
        </w:rPr>
        <w:t>Možda ste primetili da je potrebno dosta napora u definisanju postupka i pre postavljanja oglasa. Zato je važno ovaj proces započeti mnogo prije nego što trenutni nosilac uloga dođe do kraja svog mandata. Jedna od najčešćih i najjednostavnijih gre</w:t>
      </w:r>
      <w:r w:rsidRPr="009466F0">
        <w:rPr>
          <w:rFonts w:ascii="Gill Sans MT" w:hAnsi="Gill Sans MT" w:cs="Gill Sans MT"/>
          <w:i w:val="0"/>
          <w:iCs w:val="0"/>
          <w:lang w:val="sr-Latn-RS"/>
        </w:rPr>
        <w:t>š</w:t>
      </w:r>
      <w:r w:rsidRPr="009466F0">
        <w:rPr>
          <w:i w:val="0"/>
          <w:iCs w:val="0"/>
          <w:lang w:val="sr-Latn-RS"/>
        </w:rPr>
        <w:t>aka koja mo</w:t>
      </w:r>
      <w:r w:rsidRPr="009466F0">
        <w:rPr>
          <w:rFonts w:ascii="Gill Sans MT" w:hAnsi="Gill Sans MT" w:cs="Gill Sans MT"/>
          <w:i w:val="0"/>
          <w:iCs w:val="0"/>
          <w:lang w:val="sr-Latn-RS"/>
        </w:rPr>
        <w:t>ž</w:t>
      </w:r>
      <w:r w:rsidRPr="009466F0">
        <w:rPr>
          <w:i w:val="0"/>
          <w:iCs w:val="0"/>
          <w:lang w:val="sr-Latn-RS"/>
        </w:rPr>
        <w:t>e potkopati ina</w:t>
      </w:r>
      <w:r w:rsidRPr="009466F0">
        <w:rPr>
          <w:rFonts w:ascii="Gill Sans MT" w:hAnsi="Gill Sans MT" w:cs="Gill Sans MT"/>
          <w:i w:val="0"/>
          <w:iCs w:val="0"/>
          <w:lang w:val="sr-Latn-RS"/>
        </w:rPr>
        <w:t>č</w:t>
      </w:r>
      <w:r w:rsidRPr="009466F0">
        <w:rPr>
          <w:i w:val="0"/>
          <w:iCs w:val="0"/>
          <w:lang w:val="sr-Latn-RS"/>
        </w:rPr>
        <w:t>e dobronameran proces je stvaranje i isporuka u prekra</w:t>
      </w:r>
      <w:r w:rsidR="006E6FDD" w:rsidRPr="009466F0">
        <w:rPr>
          <w:i w:val="0"/>
          <w:iCs w:val="0"/>
          <w:lang w:val="sr-Latn-RS"/>
        </w:rPr>
        <w:t>t</w:t>
      </w:r>
      <w:r w:rsidRPr="009466F0">
        <w:rPr>
          <w:i w:val="0"/>
          <w:iCs w:val="0"/>
          <w:lang w:val="sr-Latn-RS"/>
        </w:rPr>
        <w:t xml:space="preserve">kom vremenskom roku. U tim okolnostima lako je nenamerno </w:t>
      </w:r>
      <w:r w:rsidR="006E6FDD" w:rsidRPr="009466F0">
        <w:rPr>
          <w:i w:val="0"/>
          <w:iCs w:val="0"/>
          <w:lang w:val="sr-Latn-RS"/>
        </w:rPr>
        <w:t xml:space="preserve">izabrati </w:t>
      </w:r>
      <w:r w:rsidRPr="009466F0">
        <w:rPr>
          <w:i w:val="0"/>
          <w:iCs w:val="0"/>
          <w:lang w:val="sr-Latn-RS"/>
        </w:rPr>
        <w:t xml:space="preserve">nekoga </w:t>
      </w:r>
      <w:r w:rsidR="006E6FDD" w:rsidRPr="009466F0">
        <w:rPr>
          <w:i w:val="0"/>
          <w:iCs w:val="0"/>
          <w:lang w:val="sr-Latn-RS"/>
        </w:rPr>
        <w:t>bez</w:t>
      </w:r>
      <w:r w:rsidRPr="009466F0">
        <w:rPr>
          <w:i w:val="0"/>
          <w:iCs w:val="0"/>
          <w:lang w:val="sr-Latn-RS"/>
        </w:rPr>
        <w:t xml:space="preserve"> zasluga.</w:t>
      </w:r>
    </w:p>
    <w:p w14:paraId="23329225" w14:textId="77777777" w:rsidR="00FE05C9" w:rsidRPr="009466F0" w:rsidRDefault="00FE05C9" w:rsidP="00FE05C9">
      <w:pPr>
        <w:spacing w:before="120" w:after="0" w:line="240" w:lineRule="auto"/>
        <w:rPr>
          <w:i w:val="0"/>
          <w:iCs w:val="0"/>
          <w:lang w:val="sr-Latn-RS"/>
        </w:rPr>
      </w:pPr>
      <w:r w:rsidRPr="009466F0">
        <w:rPr>
          <w:i w:val="0"/>
          <w:iCs w:val="0"/>
          <w:lang w:val="sr-Latn-RS"/>
        </w:rPr>
        <w:t>Poznavanje ključnih kriterijuma i procesa nešto je što vaš oglas može jasno navesti. Pored toga, ako postoje ograničenja za one koji to ne mogu primeniti, može biti jasno i o ovome. Ako je previše oglasa za njihovo oglašavanje, možda bi bilo korisno napraviti dodatnu kontrolnu listu koju kandidati moraju ispuniti uz obrazac za prijavu. Potencijalni podnosioci zahteva takođe će trebati klju</w:t>
      </w:r>
      <w:r w:rsidRPr="009466F0">
        <w:rPr>
          <w:rFonts w:ascii="Gill Sans MT" w:hAnsi="Gill Sans MT" w:cs="Gill Sans MT"/>
          <w:i w:val="0"/>
          <w:iCs w:val="0"/>
          <w:lang w:val="sr-Latn-RS"/>
        </w:rPr>
        <w:t>č</w:t>
      </w:r>
      <w:r w:rsidRPr="009466F0">
        <w:rPr>
          <w:i w:val="0"/>
          <w:iCs w:val="0"/>
          <w:lang w:val="sr-Latn-RS"/>
        </w:rPr>
        <w:t>ne informacije gde da dobiju dalje relevantne informacije, profile uloga, obrasce za prijavu, aran</w:t>
      </w:r>
      <w:r w:rsidRPr="009466F0">
        <w:rPr>
          <w:rFonts w:ascii="Gill Sans MT" w:hAnsi="Gill Sans MT" w:cs="Gill Sans MT"/>
          <w:i w:val="0"/>
          <w:iCs w:val="0"/>
          <w:lang w:val="sr-Latn-RS"/>
        </w:rPr>
        <w:t>ž</w:t>
      </w:r>
      <w:r w:rsidRPr="009466F0">
        <w:rPr>
          <w:i w:val="0"/>
          <w:iCs w:val="0"/>
          <w:lang w:val="sr-Latn-RS"/>
        </w:rPr>
        <w:t>mane za dostavljanje prijave i datum zatvaranja.</w:t>
      </w:r>
    </w:p>
    <w:p w14:paraId="67394AC0" w14:textId="661D508F" w:rsidR="003376C0" w:rsidRPr="009466F0" w:rsidRDefault="00FE05C9" w:rsidP="00FE05C9">
      <w:pPr>
        <w:spacing w:before="120" w:after="0" w:line="240" w:lineRule="auto"/>
        <w:rPr>
          <w:i w:val="0"/>
          <w:iCs w:val="0"/>
          <w:lang w:val="sr-Latn-RS"/>
        </w:rPr>
      </w:pPr>
      <w:r w:rsidRPr="009466F0">
        <w:rPr>
          <w:i w:val="0"/>
          <w:iCs w:val="0"/>
          <w:lang w:val="sr-Latn-RS"/>
        </w:rPr>
        <w:t xml:space="preserve">Može vam pomoći da budete jasni </w:t>
      </w:r>
      <w:r w:rsidRPr="009466F0">
        <w:rPr>
          <w:rFonts w:ascii="Gill Sans MT" w:hAnsi="Gill Sans MT" w:cs="Gill Sans MT"/>
          <w:i w:val="0"/>
          <w:iCs w:val="0"/>
          <w:lang w:val="sr-Latn-RS"/>
        </w:rPr>
        <w:t>š</w:t>
      </w:r>
      <w:r w:rsidRPr="009466F0">
        <w:rPr>
          <w:i w:val="0"/>
          <w:iCs w:val="0"/>
          <w:lang w:val="sr-Latn-RS"/>
        </w:rPr>
        <w:t>ta će se dogoditi ako se kandidati prijave kasno ili ne prilo</w:t>
      </w:r>
      <w:r w:rsidRPr="009466F0">
        <w:rPr>
          <w:rFonts w:ascii="Gill Sans MT" w:hAnsi="Gill Sans MT" w:cs="Gill Sans MT"/>
          <w:i w:val="0"/>
          <w:iCs w:val="0"/>
          <w:lang w:val="sr-Latn-RS"/>
        </w:rPr>
        <w:t>ž</w:t>
      </w:r>
      <w:r w:rsidRPr="009466F0">
        <w:rPr>
          <w:i w:val="0"/>
          <w:iCs w:val="0"/>
          <w:lang w:val="sr-Latn-RS"/>
        </w:rPr>
        <w:t>e relevantnu ili a</w:t>
      </w:r>
      <w:r w:rsidRPr="009466F0">
        <w:rPr>
          <w:rFonts w:ascii="Gill Sans MT" w:hAnsi="Gill Sans MT" w:cs="Gill Sans MT"/>
          <w:i w:val="0"/>
          <w:iCs w:val="0"/>
          <w:lang w:val="sr-Latn-RS"/>
        </w:rPr>
        <w:t>ž</w:t>
      </w:r>
      <w:r w:rsidRPr="009466F0">
        <w:rPr>
          <w:i w:val="0"/>
          <w:iCs w:val="0"/>
          <w:lang w:val="sr-Latn-RS"/>
        </w:rPr>
        <w:t>uriranu dokumentaciju.</w:t>
      </w:r>
    </w:p>
    <w:p w14:paraId="3C84B6B5" w14:textId="77777777" w:rsidR="00B956F9" w:rsidRPr="009466F0" w:rsidRDefault="00B956F9" w:rsidP="00B956F9">
      <w:pPr>
        <w:spacing w:before="120" w:after="0" w:line="240" w:lineRule="auto"/>
        <w:rPr>
          <w:lang w:val="sr-Latn-RS"/>
        </w:rPr>
      </w:pPr>
    </w:p>
    <w:p w14:paraId="4DBEE8A2" w14:textId="75270B0D" w:rsidR="006839E0" w:rsidRPr="009466F0" w:rsidRDefault="00FE05C9" w:rsidP="006839E0">
      <w:pPr>
        <w:pBdr>
          <w:top w:val="single" w:sz="4" w:space="1" w:color="auto"/>
          <w:left w:val="single" w:sz="4" w:space="4" w:color="auto"/>
          <w:bottom w:val="single" w:sz="4" w:space="1" w:color="auto"/>
          <w:right w:val="single" w:sz="4" w:space="4" w:color="auto"/>
        </w:pBdr>
        <w:rPr>
          <w:lang w:val="sr-Latn-RS"/>
        </w:rPr>
      </w:pPr>
      <w:r w:rsidRPr="009466F0">
        <w:rPr>
          <w:lang w:val="sr-Latn-RS"/>
        </w:rPr>
        <w:t>Ključni savet: Zahtevanje od kandidata da sadrže spisak svih dokumenata koje su podneli u okviru svoje prijave može umanjiti verovatnoću da neko kasnije može zatražiti da je dokument podnesen, ali da je kasnije pogrešno postavljen / uklonjen. Ovo takođe može stvoriti poverenje da je proces fer i zasnovan na zaslugama.</w:t>
      </w:r>
    </w:p>
    <w:p w14:paraId="237A4755" w14:textId="379EFDE9" w:rsidR="003222AB" w:rsidRPr="009466F0" w:rsidRDefault="003222AB" w:rsidP="00B956F9">
      <w:pPr>
        <w:spacing w:after="0" w:line="240" w:lineRule="auto"/>
        <w:rPr>
          <w:b/>
          <w:bCs/>
          <w:sz w:val="28"/>
          <w:szCs w:val="28"/>
          <w:lang w:val="sr-Latn-RS"/>
        </w:rPr>
      </w:pPr>
      <w:r w:rsidRPr="009466F0">
        <w:rPr>
          <w:b/>
          <w:bCs/>
          <w:sz w:val="28"/>
          <w:szCs w:val="28"/>
          <w:lang w:val="sr-Latn-RS"/>
        </w:rPr>
        <w:lastRenderedPageBreak/>
        <w:t>Proces</w:t>
      </w:r>
      <w:r w:rsidR="0029132A" w:rsidRPr="009466F0">
        <w:rPr>
          <w:b/>
          <w:bCs/>
          <w:sz w:val="28"/>
          <w:szCs w:val="28"/>
          <w:lang w:val="sr-Latn-RS"/>
        </w:rPr>
        <w:t xml:space="preserve"> aplikacije</w:t>
      </w:r>
    </w:p>
    <w:p w14:paraId="4A85E5A8" w14:textId="77777777" w:rsidR="0030209E" w:rsidRPr="009466F0" w:rsidRDefault="0030209E" w:rsidP="0030209E">
      <w:pPr>
        <w:spacing w:after="0" w:line="240" w:lineRule="auto"/>
        <w:rPr>
          <w:lang w:val="sr-Latn-RS"/>
        </w:rPr>
      </w:pPr>
    </w:p>
    <w:p w14:paraId="46BA99EE" w14:textId="3AB82643" w:rsidR="003F48CA" w:rsidRPr="009466F0" w:rsidRDefault="003F48CA" w:rsidP="0030209E">
      <w:pPr>
        <w:spacing w:after="0" w:line="240" w:lineRule="auto"/>
        <w:rPr>
          <w:i w:val="0"/>
          <w:iCs w:val="0"/>
          <w:lang w:val="sr-Latn-RS"/>
        </w:rPr>
      </w:pPr>
      <w:r w:rsidRPr="009466F0">
        <w:rPr>
          <w:i w:val="0"/>
          <w:iCs w:val="0"/>
          <w:lang w:val="sr-Latn-RS"/>
        </w:rPr>
        <w:t xml:space="preserve">Važno je upravljanje procesom administracije za prijem i evidentiranje aplikacija. Potvrda da je aplikacija primljena u traženim vremenskim intervalima i informacije o njenom sigurnom </w:t>
      </w:r>
      <w:r w:rsidR="006E6FDD" w:rsidRPr="009466F0">
        <w:rPr>
          <w:i w:val="0"/>
          <w:iCs w:val="0"/>
          <w:lang w:val="sr-Latn-RS"/>
        </w:rPr>
        <w:t>čuvan</w:t>
      </w:r>
      <w:r w:rsidRPr="009466F0">
        <w:rPr>
          <w:i w:val="0"/>
          <w:iCs w:val="0"/>
          <w:lang w:val="sr-Latn-RS"/>
        </w:rPr>
        <w:t xml:space="preserve">ju su od suštinskog značaja za izgradnju poverenja u integritet procesa (i samim tim na osnovu zasluga). Datum i vreme primanja aplikacije treba da se beleže u dnevniku. </w:t>
      </w:r>
    </w:p>
    <w:p w14:paraId="21FB2E52" w14:textId="77777777" w:rsidR="003F48CA" w:rsidRPr="009466F0" w:rsidRDefault="003F48CA" w:rsidP="0030209E">
      <w:pPr>
        <w:spacing w:after="0" w:line="240" w:lineRule="auto"/>
        <w:rPr>
          <w:i w:val="0"/>
          <w:iCs w:val="0"/>
          <w:lang w:val="sr-Latn-RS"/>
        </w:rPr>
      </w:pPr>
    </w:p>
    <w:p w14:paraId="194F41EC" w14:textId="043A4197" w:rsidR="00374FBE" w:rsidRPr="009466F0" w:rsidRDefault="003F48CA" w:rsidP="0030209E">
      <w:pPr>
        <w:spacing w:after="0" w:line="240" w:lineRule="auto"/>
        <w:rPr>
          <w:i w:val="0"/>
          <w:iCs w:val="0"/>
          <w:lang w:val="sr-Latn-RS"/>
        </w:rPr>
      </w:pPr>
      <w:r w:rsidRPr="009466F0">
        <w:rPr>
          <w:i w:val="0"/>
          <w:iCs w:val="0"/>
          <w:lang w:val="sr-Latn-RS"/>
        </w:rPr>
        <w:t>Imati jasne i zakonski usaglašene prakse o datumu zatvaranja takođe je važn</w:t>
      </w:r>
      <w:r w:rsidR="004A12A1" w:rsidRPr="009466F0">
        <w:rPr>
          <w:i w:val="0"/>
          <w:iCs w:val="0"/>
          <w:lang w:val="sr-Latn-RS"/>
        </w:rPr>
        <w:t>o</w:t>
      </w:r>
      <w:r w:rsidRPr="009466F0">
        <w:rPr>
          <w:i w:val="0"/>
          <w:iCs w:val="0"/>
          <w:lang w:val="sr-Latn-RS"/>
        </w:rPr>
        <w:t>. Iako se u većini me</w:t>
      </w:r>
      <w:r w:rsidRPr="009466F0">
        <w:rPr>
          <w:rFonts w:ascii="Gill Sans MT" w:hAnsi="Gill Sans MT" w:cs="Gill Sans MT"/>
          <w:i w:val="0"/>
          <w:iCs w:val="0"/>
          <w:lang w:val="sr-Latn-RS"/>
        </w:rPr>
        <w:t>đ</w:t>
      </w:r>
      <w:r w:rsidRPr="009466F0">
        <w:rPr>
          <w:i w:val="0"/>
          <w:iCs w:val="0"/>
          <w:lang w:val="sr-Latn-RS"/>
        </w:rPr>
        <w:t>unarodnih konteksta datum zaklju</w:t>
      </w:r>
      <w:r w:rsidRPr="009466F0">
        <w:rPr>
          <w:rFonts w:ascii="Gill Sans MT" w:hAnsi="Gill Sans MT" w:cs="Gill Sans MT"/>
          <w:i w:val="0"/>
          <w:iCs w:val="0"/>
          <w:lang w:val="sr-Latn-RS"/>
        </w:rPr>
        <w:t>č</w:t>
      </w:r>
      <w:r w:rsidRPr="009466F0">
        <w:rPr>
          <w:i w:val="0"/>
          <w:iCs w:val="0"/>
          <w:lang w:val="sr-Latn-RS"/>
        </w:rPr>
        <w:t>enja smatra podno</w:t>
      </w:r>
      <w:r w:rsidR="004A12A1" w:rsidRPr="009466F0">
        <w:rPr>
          <w:i w:val="0"/>
          <w:iCs w:val="0"/>
          <w:lang w:val="sr-Latn-RS"/>
        </w:rPr>
        <w:t>š</w:t>
      </w:r>
      <w:r w:rsidR="004A12A1" w:rsidRPr="009466F0">
        <w:rPr>
          <w:i w:val="0"/>
          <w:iCs w:val="0"/>
          <w:lang w:val="sr-Latn-RS"/>
        </w:rPr>
        <w:t>enj</w:t>
      </w:r>
      <w:r w:rsidRPr="009466F0">
        <w:rPr>
          <w:i w:val="0"/>
          <w:iCs w:val="0"/>
          <w:lang w:val="sr-Latn-RS"/>
        </w:rPr>
        <w:t>em prijave za ispunjenje obaveza - i svaka kasna prijava odmah se odbacuje. Me</w:t>
      </w:r>
      <w:r w:rsidRPr="009466F0">
        <w:rPr>
          <w:rFonts w:ascii="Gill Sans MT" w:hAnsi="Gill Sans MT" w:cs="Gill Sans MT"/>
          <w:i w:val="0"/>
          <w:iCs w:val="0"/>
          <w:lang w:val="sr-Latn-RS"/>
        </w:rPr>
        <w:t>đ</w:t>
      </w:r>
      <w:r w:rsidRPr="009466F0">
        <w:rPr>
          <w:i w:val="0"/>
          <w:iCs w:val="0"/>
          <w:lang w:val="sr-Latn-RS"/>
        </w:rPr>
        <w:t>utim, na Kosovu postoji uobi</w:t>
      </w:r>
      <w:r w:rsidRPr="009466F0">
        <w:rPr>
          <w:rFonts w:ascii="Gill Sans MT" w:hAnsi="Gill Sans MT" w:cs="Gill Sans MT"/>
          <w:i w:val="0"/>
          <w:iCs w:val="0"/>
          <w:lang w:val="sr-Latn-RS"/>
        </w:rPr>
        <w:t>č</w:t>
      </w:r>
      <w:r w:rsidRPr="009466F0">
        <w:rPr>
          <w:i w:val="0"/>
          <w:iCs w:val="0"/>
          <w:lang w:val="sr-Latn-RS"/>
        </w:rPr>
        <w:t>ajena praksa odobravanja dodatnog vremena za pristizanje poštanskih aplikacija i sve dok oni imaju poštansku marku od dana zatvaranja ili pre nego što budu prihvaćene. Mo</w:t>
      </w:r>
      <w:r w:rsidRPr="009466F0">
        <w:rPr>
          <w:rFonts w:ascii="Gill Sans MT" w:hAnsi="Gill Sans MT" w:cs="Gill Sans MT"/>
          <w:i w:val="0"/>
          <w:iCs w:val="0"/>
          <w:lang w:val="sr-Latn-RS"/>
        </w:rPr>
        <w:t>ž</w:t>
      </w:r>
      <w:r w:rsidRPr="009466F0">
        <w:rPr>
          <w:i w:val="0"/>
          <w:iCs w:val="0"/>
          <w:lang w:val="sr-Latn-RS"/>
        </w:rPr>
        <w:t>da bi bilo korisno da u okviru dokumentacije o prijavi bude potpuno jasno o bilo kakvim takvim namerama.</w:t>
      </w:r>
    </w:p>
    <w:p w14:paraId="4602E56D" w14:textId="77777777" w:rsidR="00B956F9" w:rsidRPr="009466F0" w:rsidRDefault="00B956F9" w:rsidP="00B956F9">
      <w:pPr>
        <w:spacing w:after="0" w:line="240" w:lineRule="auto"/>
        <w:rPr>
          <w:lang w:val="sr-Latn-RS"/>
        </w:rPr>
      </w:pPr>
    </w:p>
    <w:p w14:paraId="4CB0ECAD" w14:textId="3F9F0415" w:rsidR="00B9379B" w:rsidRPr="009466F0" w:rsidRDefault="003F48CA" w:rsidP="00B956F9">
      <w:pPr>
        <w:pBdr>
          <w:top w:val="single" w:sz="4" w:space="1" w:color="auto"/>
          <w:left w:val="single" w:sz="4" w:space="4" w:color="auto"/>
          <w:bottom w:val="single" w:sz="4" w:space="1" w:color="auto"/>
          <w:right w:val="single" w:sz="4" w:space="4" w:color="auto"/>
        </w:pBdr>
        <w:spacing w:after="0" w:line="240" w:lineRule="auto"/>
        <w:rPr>
          <w:lang w:val="sr-Latn-RS"/>
        </w:rPr>
      </w:pPr>
      <w:r w:rsidRPr="009466F0">
        <w:rPr>
          <w:lang w:val="sr-Latn-RS"/>
        </w:rPr>
        <w:t>Ključni savet: Važan faktor uspeha je imati nekoga ko je identifikovan da nadgleda, upravlja i sprovodi postupak administracije.</w:t>
      </w:r>
      <w:r w:rsidR="00D4461B" w:rsidRPr="009466F0">
        <w:rPr>
          <w:lang w:val="sr-Latn-RS"/>
        </w:rPr>
        <w:t xml:space="preserve"> </w:t>
      </w:r>
    </w:p>
    <w:p w14:paraId="2C8D56AB" w14:textId="77777777" w:rsidR="00B956F9" w:rsidRPr="009466F0" w:rsidRDefault="00B956F9" w:rsidP="00B956F9">
      <w:pPr>
        <w:spacing w:after="0" w:line="240" w:lineRule="auto"/>
        <w:rPr>
          <w:b/>
          <w:bCs/>
          <w:sz w:val="28"/>
          <w:szCs w:val="28"/>
          <w:lang w:val="sr-Latn-RS"/>
        </w:rPr>
      </w:pPr>
    </w:p>
    <w:p w14:paraId="44049B91" w14:textId="77777777" w:rsidR="00B956F9" w:rsidRPr="009466F0" w:rsidRDefault="00B956F9" w:rsidP="00B956F9">
      <w:pPr>
        <w:spacing w:after="0" w:line="240" w:lineRule="auto"/>
        <w:rPr>
          <w:b/>
          <w:bCs/>
          <w:sz w:val="28"/>
          <w:szCs w:val="28"/>
          <w:lang w:val="sr-Latn-RS"/>
        </w:rPr>
      </w:pPr>
    </w:p>
    <w:p w14:paraId="6D5F03D3" w14:textId="76C388F8" w:rsidR="003222AB" w:rsidRPr="009466F0" w:rsidRDefault="0029132A" w:rsidP="0029132A">
      <w:pPr>
        <w:spacing w:after="0" w:line="240" w:lineRule="auto"/>
        <w:rPr>
          <w:b/>
          <w:bCs/>
          <w:sz w:val="28"/>
          <w:szCs w:val="28"/>
          <w:lang w:val="sr-Latn-RS"/>
        </w:rPr>
      </w:pPr>
      <w:r w:rsidRPr="009466F0">
        <w:rPr>
          <w:b/>
          <w:bCs/>
          <w:sz w:val="28"/>
          <w:szCs w:val="28"/>
          <w:lang w:val="sr-Latn-RS"/>
        </w:rPr>
        <w:t>Upravljanje užim spiskom</w:t>
      </w:r>
      <w:r w:rsidR="003222AB" w:rsidRPr="009466F0">
        <w:rPr>
          <w:b/>
          <w:bCs/>
          <w:sz w:val="28"/>
          <w:szCs w:val="28"/>
          <w:lang w:val="sr-Latn-RS"/>
        </w:rPr>
        <w:t xml:space="preserve"> </w:t>
      </w:r>
    </w:p>
    <w:p w14:paraId="3FAD4F59" w14:textId="77777777" w:rsidR="0030209E" w:rsidRPr="009466F0" w:rsidRDefault="0030209E" w:rsidP="0030209E">
      <w:pPr>
        <w:spacing w:after="0" w:line="240" w:lineRule="auto"/>
        <w:rPr>
          <w:lang w:val="sr-Latn-RS"/>
        </w:rPr>
      </w:pPr>
    </w:p>
    <w:p w14:paraId="7F9753F0" w14:textId="5A804E79" w:rsidR="003F48CA" w:rsidRPr="009466F0" w:rsidRDefault="003F48CA" w:rsidP="003F48CA">
      <w:pPr>
        <w:spacing w:after="0" w:line="240" w:lineRule="auto"/>
        <w:rPr>
          <w:lang w:val="sr-Latn-RS"/>
        </w:rPr>
      </w:pPr>
      <w:r w:rsidRPr="009466F0">
        <w:rPr>
          <w:lang w:val="sr-Latn-RS"/>
        </w:rPr>
        <w:t xml:space="preserve">Za upravljanje listama u uži izbor potrebno je da budu prisutni odgovarajući ljudi za otvaranje i procenu aplikacija. Korisno je </w:t>
      </w:r>
      <w:r w:rsidR="004A12A1" w:rsidRPr="009466F0">
        <w:rPr>
          <w:lang w:val="sr-Latn-RS"/>
        </w:rPr>
        <w:t>osigurati da svi koji su potrebni da prisustvuju potvrde učešć</w:t>
      </w:r>
      <w:r w:rsidR="004A12A1" w:rsidRPr="009466F0">
        <w:rPr>
          <w:lang w:val="sr-Latn-RS"/>
        </w:rPr>
        <w:t>e</w:t>
      </w:r>
      <w:r w:rsidR="004A12A1" w:rsidRPr="009466F0">
        <w:rPr>
          <w:lang w:val="sr-Latn-RS"/>
        </w:rPr>
        <w:t xml:space="preserve"> za dogovoreni datum </w:t>
      </w:r>
      <w:r w:rsidR="004A12A1" w:rsidRPr="009466F0">
        <w:rPr>
          <w:lang w:val="sr-Latn-RS"/>
        </w:rPr>
        <w:t>o</w:t>
      </w:r>
      <w:r w:rsidR="004A12A1" w:rsidRPr="009466F0">
        <w:rPr>
          <w:lang w:val="sr-Latn-RS"/>
        </w:rPr>
        <w:t xml:space="preserve"> u</w:t>
      </w:r>
      <w:r w:rsidR="004A12A1" w:rsidRPr="009466F0">
        <w:rPr>
          <w:rFonts w:ascii="Gill Sans MT" w:hAnsi="Gill Sans MT" w:cs="Gill Sans MT"/>
          <w:lang w:val="sr-Latn-RS"/>
        </w:rPr>
        <w:t>ž</w:t>
      </w:r>
      <w:r w:rsidR="004A12A1" w:rsidRPr="009466F0">
        <w:rPr>
          <w:lang w:val="sr-Latn-RS"/>
        </w:rPr>
        <w:t>em izboru. U idealnom slu</w:t>
      </w:r>
      <w:r w:rsidR="004A12A1" w:rsidRPr="009466F0">
        <w:rPr>
          <w:rFonts w:ascii="Gill Sans MT" w:hAnsi="Gill Sans MT" w:cs="Gill Sans MT"/>
          <w:lang w:val="sr-Latn-RS"/>
        </w:rPr>
        <w:t>č</w:t>
      </w:r>
      <w:r w:rsidR="004A12A1" w:rsidRPr="009466F0">
        <w:rPr>
          <w:lang w:val="sr-Latn-RS"/>
        </w:rPr>
        <w:t>aju, u</w:t>
      </w:r>
      <w:r w:rsidR="004A12A1" w:rsidRPr="009466F0">
        <w:rPr>
          <w:rFonts w:ascii="Gill Sans MT" w:hAnsi="Gill Sans MT" w:cs="Gill Sans MT"/>
          <w:lang w:val="sr-Latn-RS"/>
        </w:rPr>
        <w:t>ž</w:t>
      </w:r>
      <w:r w:rsidR="004A12A1" w:rsidRPr="009466F0">
        <w:rPr>
          <w:lang w:val="sr-Latn-RS"/>
        </w:rPr>
        <w:t>i izbor treba biti nekoliko dana nakon zavr</w:t>
      </w:r>
      <w:r w:rsidR="004A12A1" w:rsidRPr="009466F0">
        <w:rPr>
          <w:rFonts w:ascii="Gill Sans MT" w:hAnsi="Gill Sans MT" w:cs="Gill Sans MT"/>
          <w:lang w:val="sr-Latn-RS"/>
        </w:rPr>
        <w:t>š</w:t>
      </w:r>
      <w:r w:rsidR="004A12A1" w:rsidRPr="009466F0">
        <w:rPr>
          <w:lang w:val="sr-Latn-RS"/>
        </w:rPr>
        <w:t>etka (ovo omogućava prijavu po</w:t>
      </w:r>
      <w:r w:rsidR="004A12A1" w:rsidRPr="009466F0">
        <w:rPr>
          <w:rFonts w:ascii="Gill Sans MT" w:hAnsi="Gill Sans MT" w:cs="Gill Sans MT"/>
          <w:lang w:val="sr-Latn-RS"/>
        </w:rPr>
        <w:t>š</w:t>
      </w:r>
      <w:r w:rsidR="004A12A1" w:rsidRPr="009466F0">
        <w:rPr>
          <w:lang w:val="sr-Latn-RS"/>
        </w:rPr>
        <w:t>tom).</w:t>
      </w:r>
    </w:p>
    <w:p w14:paraId="6B7C1B77" w14:textId="77777777" w:rsidR="003F48CA" w:rsidRPr="009466F0" w:rsidRDefault="003F48CA" w:rsidP="003F48CA">
      <w:pPr>
        <w:spacing w:after="0" w:line="240" w:lineRule="auto"/>
        <w:rPr>
          <w:lang w:val="sr-Latn-RS"/>
        </w:rPr>
      </w:pPr>
    </w:p>
    <w:p w14:paraId="1336990C" w14:textId="058EE36C" w:rsidR="003F48CA" w:rsidRPr="009466F0" w:rsidRDefault="003F48CA" w:rsidP="003F48CA">
      <w:pPr>
        <w:spacing w:after="0" w:line="240" w:lineRule="auto"/>
        <w:rPr>
          <w:lang w:val="sr-Latn-RS"/>
        </w:rPr>
      </w:pPr>
      <w:r w:rsidRPr="009466F0">
        <w:rPr>
          <w:lang w:val="sr-Latn-RS"/>
        </w:rPr>
        <w:t>Na dan už</w:t>
      </w:r>
      <w:r w:rsidR="004A12A1" w:rsidRPr="009466F0">
        <w:rPr>
          <w:lang w:val="sr-Latn-RS"/>
        </w:rPr>
        <w:t>eg izbora</w:t>
      </w:r>
      <w:r w:rsidRPr="009466F0">
        <w:rPr>
          <w:lang w:val="sr-Latn-RS"/>
        </w:rPr>
        <w:t xml:space="preserve"> važno je osigurati da grupni poduhvat </w:t>
      </w:r>
      <w:r w:rsidR="004A12A1" w:rsidRPr="009466F0">
        <w:rPr>
          <w:lang w:val="sr-Latn-RS"/>
        </w:rPr>
        <w:t>bude onaj pravi</w:t>
      </w:r>
      <w:r w:rsidRPr="009466F0">
        <w:rPr>
          <w:lang w:val="sr-Latn-RS"/>
        </w:rPr>
        <w:t xml:space="preserve">. Svako ko ne bude u mogućnosti da prisustvuje, treba da prethodno da saglasnost da će </w:t>
      </w:r>
      <w:r w:rsidR="004A12A1" w:rsidRPr="009466F0">
        <w:rPr>
          <w:lang w:val="sr-Latn-RS"/>
        </w:rPr>
        <w:t>priznati rezultat</w:t>
      </w:r>
      <w:r w:rsidRPr="009466F0">
        <w:rPr>
          <w:lang w:val="sr-Latn-RS"/>
        </w:rPr>
        <w:t xml:space="preserve"> panela </w:t>
      </w:r>
      <w:r w:rsidR="004A12A1" w:rsidRPr="009466F0">
        <w:rPr>
          <w:lang w:val="sr-Latn-RS"/>
        </w:rPr>
        <w:t>o</w:t>
      </w:r>
      <w:r w:rsidRPr="009466F0">
        <w:rPr>
          <w:lang w:val="sr-Latn-RS"/>
        </w:rPr>
        <w:t xml:space="preserve"> užem izboru.</w:t>
      </w:r>
    </w:p>
    <w:p w14:paraId="309A1BBB" w14:textId="77777777" w:rsidR="003F48CA" w:rsidRPr="009466F0" w:rsidRDefault="003F48CA" w:rsidP="003F48CA">
      <w:pPr>
        <w:spacing w:after="0" w:line="240" w:lineRule="auto"/>
        <w:rPr>
          <w:lang w:val="sr-Latn-RS"/>
        </w:rPr>
      </w:pPr>
    </w:p>
    <w:p w14:paraId="23269B85" w14:textId="514865BD" w:rsidR="003F48CA" w:rsidRPr="009466F0" w:rsidRDefault="003F48CA" w:rsidP="003F48CA">
      <w:pPr>
        <w:spacing w:after="0" w:line="240" w:lineRule="auto"/>
        <w:rPr>
          <w:lang w:val="sr-Latn-RS"/>
        </w:rPr>
      </w:pPr>
      <w:r w:rsidRPr="009466F0">
        <w:rPr>
          <w:lang w:val="sr-Latn-RS"/>
        </w:rPr>
        <w:t xml:space="preserve">Iako je razumljivo da panel </w:t>
      </w:r>
      <w:r w:rsidR="004A12A1" w:rsidRPr="009466F0">
        <w:rPr>
          <w:lang w:val="sr-Latn-RS"/>
        </w:rPr>
        <w:t>za</w:t>
      </w:r>
      <w:r w:rsidRPr="009466F0">
        <w:rPr>
          <w:lang w:val="sr-Latn-RS"/>
        </w:rPr>
        <w:t xml:space="preserve"> uži izbor često želi da pristupi pregledu aplikacija odmah na početku, postoje neki važni koraci pre nego što se to dogodi - oni su od suštinskog značaja za osiguranje procesa zasnovanog na zaslugama. Panel bi trebalo da:</w:t>
      </w:r>
    </w:p>
    <w:p w14:paraId="7D481952" w14:textId="77777777" w:rsidR="003F48CA" w:rsidRPr="009466F0" w:rsidRDefault="003F48CA" w:rsidP="003F48CA">
      <w:pPr>
        <w:spacing w:after="0" w:line="240" w:lineRule="auto"/>
        <w:rPr>
          <w:lang w:val="sr-Latn-RS"/>
        </w:rPr>
      </w:pPr>
    </w:p>
    <w:p w14:paraId="1B28F4D7" w14:textId="30D3DF1F" w:rsidR="003F48CA" w:rsidRPr="009466F0" w:rsidRDefault="003F48CA" w:rsidP="003F48CA">
      <w:pPr>
        <w:spacing w:after="0" w:line="240" w:lineRule="auto"/>
        <w:ind w:left="630"/>
        <w:rPr>
          <w:lang w:val="sr-Latn-RS"/>
        </w:rPr>
      </w:pPr>
      <w:r w:rsidRPr="009466F0">
        <w:rPr>
          <w:lang w:val="sr-Latn-RS"/>
        </w:rPr>
        <w:t>• Pregleda sadržaj oglasa (važno je jer praksa na Kosovu zahteva da se uži izbor vodi samo po osnovnim kriterijumima koji su navedeni ili navedeni u zakonima o oglašavanju i pratećim zakonima).</w:t>
      </w:r>
    </w:p>
    <w:p w14:paraId="0D45A670" w14:textId="19551BFE" w:rsidR="003F48CA" w:rsidRPr="009466F0" w:rsidRDefault="003F48CA" w:rsidP="003F48CA">
      <w:pPr>
        <w:spacing w:after="0" w:line="240" w:lineRule="auto"/>
        <w:ind w:left="630"/>
        <w:rPr>
          <w:lang w:val="sr-Latn-RS"/>
        </w:rPr>
      </w:pPr>
      <w:r w:rsidRPr="009466F0">
        <w:rPr>
          <w:lang w:val="sr-Latn-RS"/>
        </w:rPr>
        <w:t>• Osigura da se reklamirani kriterijumi podobnosti tačno odražavaju na obrascima koji ulaze u uži spisak (pogledajte primer ispod).</w:t>
      </w:r>
    </w:p>
    <w:p w14:paraId="440ED15B" w14:textId="64E5CF0E" w:rsidR="003F48CA" w:rsidRPr="009466F0" w:rsidRDefault="003F48CA" w:rsidP="003F48CA">
      <w:pPr>
        <w:spacing w:after="0" w:line="240" w:lineRule="auto"/>
        <w:ind w:left="630"/>
        <w:rPr>
          <w:lang w:val="sr-Latn-RS"/>
        </w:rPr>
      </w:pPr>
      <w:r w:rsidRPr="009466F0">
        <w:rPr>
          <w:lang w:val="sr-Latn-RS"/>
        </w:rPr>
        <w:t>• Dogovori se šta će se dogoditi ako nedostaju neki dokumenti.</w:t>
      </w:r>
    </w:p>
    <w:p w14:paraId="07827285" w14:textId="7F059624" w:rsidR="003F48CA" w:rsidRPr="009466F0" w:rsidRDefault="003F48CA" w:rsidP="003F48CA">
      <w:pPr>
        <w:spacing w:after="0" w:line="240" w:lineRule="auto"/>
        <w:ind w:left="630"/>
        <w:rPr>
          <w:lang w:val="sr-Latn-RS"/>
        </w:rPr>
      </w:pPr>
      <w:r w:rsidRPr="009466F0">
        <w:rPr>
          <w:lang w:val="sr-Latn-RS"/>
        </w:rPr>
        <w:t>• Dogovori se o jasnoj interpretaciji bilo kog kriterijuma koji različiti članovi panela u uži izbor mogu sagledati različito (npr. Šta se podrazumeva pod izrazom „stariji“ u frazi kao što je „iskustvo višeg menadžmenta“).</w:t>
      </w:r>
    </w:p>
    <w:p w14:paraId="326FFF5B" w14:textId="77777777" w:rsidR="003F48CA" w:rsidRPr="009466F0" w:rsidRDefault="003F48CA" w:rsidP="003F48CA">
      <w:pPr>
        <w:spacing w:after="0" w:line="240" w:lineRule="auto"/>
        <w:rPr>
          <w:lang w:val="sr-Latn-RS"/>
        </w:rPr>
      </w:pPr>
    </w:p>
    <w:p w14:paraId="0D92E9A0" w14:textId="6E94ED8B" w:rsidR="00D176B3" w:rsidRPr="009466F0" w:rsidRDefault="003F48CA" w:rsidP="003F48CA">
      <w:pPr>
        <w:spacing w:after="0" w:line="240" w:lineRule="auto"/>
        <w:rPr>
          <w:lang w:val="sr-Latn-RS"/>
        </w:rPr>
      </w:pPr>
      <w:r w:rsidRPr="009466F0">
        <w:rPr>
          <w:lang w:val="sr-Latn-RS"/>
        </w:rPr>
        <w:t>Nakon uspostavljanja ovih sporazuma, komisij</w:t>
      </w:r>
      <w:r w:rsidR="004A12A1" w:rsidRPr="009466F0">
        <w:rPr>
          <w:lang w:val="sr-Latn-RS"/>
        </w:rPr>
        <w:t>a</w:t>
      </w:r>
      <w:r w:rsidRPr="009466F0">
        <w:rPr>
          <w:lang w:val="sr-Latn-RS"/>
        </w:rPr>
        <w:t xml:space="preserve"> bi trebalo otvoriti i pregledati aplikaciju svakog kandidata. Ako postoje nejasnoće, to bi trebalo da se obrati čitavom panelu kako bi se osigurala odluka o pojedinačnom slučaju - i da se ta interpretacija dosledno primenjuje u svim aplikacijama. Ako se bilo koje odluke u kasnijim prijavama suprotstavljaju tumačenju ranijih prijava, neophodno je da se revidiraju kako bi se osigurala doslednost.</w:t>
      </w:r>
    </w:p>
    <w:p w14:paraId="58D6940A" w14:textId="77777777" w:rsidR="00B956F9" w:rsidRPr="009466F0" w:rsidRDefault="00B956F9" w:rsidP="00AC69ED">
      <w:pPr>
        <w:rPr>
          <w:b/>
          <w:bCs/>
          <w:lang w:val="sr-Latn-RS"/>
        </w:rPr>
      </w:pPr>
    </w:p>
    <w:p w14:paraId="2CAC7754" w14:textId="77777777" w:rsidR="0030209E" w:rsidRPr="009466F0" w:rsidRDefault="0030209E" w:rsidP="00AC69ED">
      <w:pPr>
        <w:rPr>
          <w:b/>
          <w:bCs/>
          <w:lang w:val="sr-Latn-RS"/>
        </w:rPr>
        <w:sectPr w:rsidR="0030209E" w:rsidRPr="009466F0" w:rsidSect="00E84FB7">
          <w:pgSz w:w="16820" w:h="11900" w:orient="landscape"/>
          <w:pgMar w:top="1134" w:right="1361" w:bottom="1134" w:left="1361" w:header="720" w:footer="720" w:gutter="0"/>
          <w:cols w:space="720"/>
          <w:docGrid w:linePitch="360"/>
        </w:sectPr>
      </w:pPr>
    </w:p>
    <w:p w14:paraId="3D576109" w14:textId="170A86C4" w:rsidR="00D176B3" w:rsidRPr="009466F0" w:rsidRDefault="003F48CA" w:rsidP="00AC69ED">
      <w:pPr>
        <w:rPr>
          <w:b/>
          <w:bCs/>
          <w:lang w:val="sr-Latn-RS"/>
        </w:rPr>
      </w:pPr>
      <w:r w:rsidRPr="009466F0">
        <w:rPr>
          <w:b/>
          <w:bCs/>
          <w:lang w:val="sr-Latn-RS"/>
        </w:rPr>
        <w:lastRenderedPageBreak/>
        <w:t>Obrazac za uži izbor kandidata</w:t>
      </w:r>
    </w:p>
    <w:tbl>
      <w:tblPr>
        <w:tblStyle w:val="TableGrid"/>
        <w:tblW w:w="9039" w:type="dxa"/>
        <w:tblLook w:val="04A0" w:firstRow="1" w:lastRow="0" w:firstColumn="1" w:lastColumn="0" w:noHBand="0" w:noVBand="1"/>
      </w:tblPr>
      <w:tblGrid>
        <w:gridCol w:w="2830"/>
        <w:gridCol w:w="6209"/>
      </w:tblGrid>
      <w:tr w:rsidR="00D176B3" w:rsidRPr="009466F0" w14:paraId="3EDC9BEB" w14:textId="77777777" w:rsidTr="002D1377">
        <w:trPr>
          <w:trHeight w:val="454"/>
        </w:trPr>
        <w:tc>
          <w:tcPr>
            <w:tcW w:w="2830" w:type="dxa"/>
            <w:vAlign w:val="center"/>
          </w:tcPr>
          <w:p w14:paraId="26F5DAE6" w14:textId="630B04BC" w:rsidR="00D176B3" w:rsidRPr="009466F0" w:rsidRDefault="003F48CA" w:rsidP="002D1377">
            <w:pPr>
              <w:rPr>
                <w:lang w:val="sr-Latn-RS"/>
              </w:rPr>
            </w:pPr>
            <w:r w:rsidRPr="009466F0">
              <w:rPr>
                <w:lang w:val="sr-Latn-RS"/>
              </w:rPr>
              <w:t>Ime kandidata:</w:t>
            </w:r>
            <w:r w:rsidR="00D176B3" w:rsidRPr="009466F0">
              <w:rPr>
                <w:lang w:val="sr-Latn-RS"/>
              </w:rPr>
              <w:t>:</w:t>
            </w:r>
          </w:p>
        </w:tc>
        <w:tc>
          <w:tcPr>
            <w:tcW w:w="6209" w:type="dxa"/>
            <w:vAlign w:val="center"/>
          </w:tcPr>
          <w:p w14:paraId="40DB79CE" w14:textId="77777777" w:rsidR="00D176B3" w:rsidRPr="009466F0" w:rsidRDefault="00D176B3" w:rsidP="002D1377">
            <w:pPr>
              <w:rPr>
                <w:lang w:val="sr-Latn-RS"/>
              </w:rPr>
            </w:pPr>
          </w:p>
        </w:tc>
      </w:tr>
      <w:tr w:rsidR="00D176B3" w:rsidRPr="009466F0" w14:paraId="2C1C87ED" w14:textId="77777777" w:rsidTr="002D1377">
        <w:trPr>
          <w:trHeight w:val="454"/>
        </w:trPr>
        <w:tc>
          <w:tcPr>
            <w:tcW w:w="2830" w:type="dxa"/>
            <w:vAlign w:val="center"/>
          </w:tcPr>
          <w:p w14:paraId="3056562C" w14:textId="21AE85D8" w:rsidR="00D176B3" w:rsidRPr="009466F0" w:rsidRDefault="003F48CA" w:rsidP="002D1377">
            <w:pPr>
              <w:rPr>
                <w:lang w:val="sr-Latn-RS"/>
              </w:rPr>
            </w:pPr>
            <w:r w:rsidRPr="009466F0">
              <w:rPr>
                <w:lang w:val="sr-Latn-RS"/>
              </w:rPr>
              <w:t>Ime člana panela:</w:t>
            </w:r>
          </w:p>
        </w:tc>
        <w:tc>
          <w:tcPr>
            <w:tcW w:w="6209" w:type="dxa"/>
            <w:vAlign w:val="center"/>
          </w:tcPr>
          <w:p w14:paraId="7B349A9E" w14:textId="77777777" w:rsidR="00D176B3" w:rsidRPr="009466F0" w:rsidRDefault="00D176B3" w:rsidP="002D1377">
            <w:pPr>
              <w:rPr>
                <w:lang w:val="sr-Latn-RS"/>
              </w:rPr>
            </w:pPr>
          </w:p>
        </w:tc>
      </w:tr>
      <w:tr w:rsidR="00D176B3" w:rsidRPr="009466F0" w14:paraId="2F6E136D" w14:textId="77777777" w:rsidTr="002D1377">
        <w:trPr>
          <w:trHeight w:val="454"/>
        </w:trPr>
        <w:tc>
          <w:tcPr>
            <w:tcW w:w="2830" w:type="dxa"/>
            <w:vAlign w:val="center"/>
          </w:tcPr>
          <w:p w14:paraId="5D97518F" w14:textId="7539EE88" w:rsidR="00D176B3" w:rsidRPr="009466F0" w:rsidRDefault="00D176B3" w:rsidP="002D1377">
            <w:pPr>
              <w:rPr>
                <w:lang w:val="sr-Latn-RS"/>
              </w:rPr>
            </w:pPr>
            <w:r w:rsidRPr="009466F0">
              <w:rPr>
                <w:lang w:val="sr-Latn-RS"/>
              </w:rPr>
              <w:t>Pozi</w:t>
            </w:r>
            <w:r w:rsidR="003F48CA" w:rsidRPr="009466F0">
              <w:rPr>
                <w:lang w:val="sr-Latn-RS"/>
              </w:rPr>
              <w:t>cija (radno mesto)</w:t>
            </w:r>
            <w:r w:rsidRPr="009466F0">
              <w:rPr>
                <w:lang w:val="sr-Latn-RS"/>
              </w:rPr>
              <w:t>:</w:t>
            </w:r>
          </w:p>
        </w:tc>
        <w:tc>
          <w:tcPr>
            <w:tcW w:w="6209" w:type="dxa"/>
          </w:tcPr>
          <w:p w14:paraId="1120B936" w14:textId="77777777" w:rsidR="00D176B3" w:rsidRPr="009466F0" w:rsidRDefault="00D176B3" w:rsidP="002D1377">
            <w:pPr>
              <w:rPr>
                <w:lang w:val="sr-Latn-RS"/>
              </w:rPr>
            </w:pPr>
          </w:p>
        </w:tc>
      </w:tr>
      <w:tr w:rsidR="00D176B3" w:rsidRPr="009466F0" w14:paraId="3A16D062" w14:textId="77777777" w:rsidTr="002D1377">
        <w:trPr>
          <w:trHeight w:val="454"/>
        </w:trPr>
        <w:tc>
          <w:tcPr>
            <w:tcW w:w="2830" w:type="dxa"/>
            <w:vAlign w:val="center"/>
          </w:tcPr>
          <w:p w14:paraId="2CEC0907" w14:textId="24B921E3" w:rsidR="00D176B3" w:rsidRPr="009466F0" w:rsidRDefault="00D176B3" w:rsidP="002D1377">
            <w:pPr>
              <w:rPr>
                <w:lang w:val="sr-Latn-RS"/>
              </w:rPr>
            </w:pPr>
            <w:r w:rsidRPr="009466F0">
              <w:rPr>
                <w:lang w:val="sr-Latn-RS"/>
              </w:rPr>
              <w:t>Dat</w:t>
            </w:r>
            <w:r w:rsidR="003F48CA" w:rsidRPr="009466F0">
              <w:rPr>
                <w:lang w:val="sr-Latn-RS"/>
              </w:rPr>
              <w:t>um</w:t>
            </w:r>
            <w:r w:rsidRPr="009466F0">
              <w:rPr>
                <w:lang w:val="sr-Latn-RS"/>
              </w:rPr>
              <w:t>:</w:t>
            </w:r>
          </w:p>
        </w:tc>
        <w:tc>
          <w:tcPr>
            <w:tcW w:w="6209" w:type="dxa"/>
            <w:vAlign w:val="center"/>
          </w:tcPr>
          <w:p w14:paraId="76230F81" w14:textId="77777777" w:rsidR="00D176B3" w:rsidRPr="009466F0" w:rsidRDefault="00D176B3" w:rsidP="002D1377">
            <w:pPr>
              <w:rPr>
                <w:lang w:val="sr-Latn-RS"/>
              </w:rPr>
            </w:pPr>
          </w:p>
        </w:tc>
      </w:tr>
    </w:tbl>
    <w:p w14:paraId="184517A5" w14:textId="77777777" w:rsidR="00D176B3" w:rsidRPr="009466F0" w:rsidRDefault="00D176B3" w:rsidP="00D176B3">
      <w:pPr>
        <w:rPr>
          <w:sz w:val="4"/>
          <w:szCs w:val="4"/>
          <w:lang w:val="sr-Latn-RS"/>
        </w:rPr>
      </w:pPr>
    </w:p>
    <w:tbl>
      <w:tblPr>
        <w:tblStyle w:val="TableGrid"/>
        <w:tblW w:w="9039" w:type="dxa"/>
        <w:tblLook w:val="04A0" w:firstRow="1" w:lastRow="0" w:firstColumn="1" w:lastColumn="0" w:noHBand="0" w:noVBand="1"/>
      </w:tblPr>
      <w:tblGrid>
        <w:gridCol w:w="602"/>
        <w:gridCol w:w="6740"/>
        <w:gridCol w:w="714"/>
        <w:gridCol w:w="983"/>
      </w:tblGrid>
      <w:tr w:rsidR="00D176B3" w:rsidRPr="009466F0" w14:paraId="727CEC85" w14:textId="77777777" w:rsidTr="002D1377">
        <w:tc>
          <w:tcPr>
            <w:tcW w:w="602" w:type="dxa"/>
          </w:tcPr>
          <w:p w14:paraId="2DA8D8D4" w14:textId="77777777" w:rsidR="00D176B3" w:rsidRPr="009466F0" w:rsidRDefault="00D176B3" w:rsidP="002D1377">
            <w:pPr>
              <w:rPr>
                <w:b/>
                <w:lang w:val="sr-Latn-RS"/>
              </w:rPr>
            </w:pPr>
          </w:p>
        </w:tc>
        <w:tc>
          <w:tcPr>
            <w:tcW w:w="6781" w:type="dxa"/>
          </w:tcPr>
          <w:p w14:paraId="41930639" w14:textId="14448A9C" w:rsidR="00D176B3" w:rsidRPr="009466F0" w:rsidRDefault="003F48CA" w:rsidP="002D1377">
            <w:pPr>
              <w:spacing w:before="60"/>
              <w:rPr>
                <w:b/>
                <w:lang w:val="sr-Latn-RS"/>
              </w:rPr>
            </w:pPr>
            <w:r w:rsidRPr="009466F0">
              <w:rPr>
                <w:rFonts w:cstheme="minorHAnsi"/>
                <w:b/>
                <w:lang w:val="sr-Latn-RS"/>
              </w:rPr>
              <w:t>Osnovni kriteriji</w:t>
            </w:r>
          </w:p>
        </w:tc>
        <w:tc>
          <w:tcPr>
            <w:tcW w:w="671" w:type="dxa"/>
          </w:tcPr>
          <w:p w14:paraId="1D865A19" w14:textId="4611AE06" w:rsidR="00D176B3" w:rsidRPr="009466F0" w:rsidRDefault="003F48CA" w:rsidP="002D1377">
            <w:pPr>
              <w:jc w:val="center"/>
              <w:rPr>
                <w:sz w:val="16"/>
                <w:szCs w:val="16"/>
                <w:lang w:val="sr-Latn-RS"/>
              </w:rPr>
            </w:pPr>
            <w:r w:rsidRPr="009466F0">
              <w:rPr>
                <w:rFonts w:cstheme="minorHAnsi"/>
                <w:sz w:val="18"/>
                <w:lang w:val="sr-Latn-RS"/>
              </w:rPr>
              <w:t>Ipunjen</w:t>
            </w:r>
          </w:p>
        </w:tc>
        <w:tc>
          <w:tcPr>
            <w:tcW w:w="985" w:type="dxa"/>
          </w:tcPr>
          <w:p w14:paraId="69015092" w14:textId="44A84C04" w:rsidR="00D176B3" w:rsidRPr="009466F0" w:rsidRDefault="003F48CA" w:rsidP="002D1377">
            <w:pPr>
              <w:jc w:val="center"/>
              <w:rPr>
                <w:sz w:val="16"/>
                <w:szCs w:val="16"/>
                <w:lang w:val="sr-Latn-RS"/>
              </w:rPr>
            </w:pPr>
            <w:r w:rsidRPr="009466F0">
              <w:rPr>
                <w:rFonts w:cstheme="minorHAnsi"/>
                <w:sz w:val="18"/>
                <w:lang w:val="sr-Latn-RS"/>
              </w:rPr>
              <w:t>Ne-ispunjen</w:t>
            </w:r>
          </w:p>
        </w:tc>
      </w:tr>
      <w:tr w:rsidR="00D176B3" w:rsidRPr="009466F0" w14:paraId="0476AC81" w14:textId="77777777" w:rsidTr="002D1377">
        <w:tc>
          <w:tcPr>
            <w:tcW w:w="602" w:type="dxa"/>
            <w:vAlign w:val="center"/>
          </w:tcPr>
          <w:p w14:paraId="3D8A9158" w14:textId="77777777" w:rsidR="00D176B3" w:rsidRPr="009466F0" w:rsidRDefault="00D176B3" w:rsidP="002D1377">
            <w:pPr>
              <w:rPr>
                <w:lang w:val="sr-Latn-RS"/>
              </w:rPr>
            </w:pPr>
            <w:r w:rsidRPr="009466F0">
              <w:rPr>
                <w:lang w:val="sr-Latn-RS"/>
              </w:rPr>
              <w:t>E1</w:t>
            </w:r>
          </w:p>
        </w:tc>
        <w:tc>
          <w:tcPr>
            <w:tcW w:w="6781" w:type="dxa"/>
          </w:tcPr>
          <w:p w14:paraId="07F6AD85" w14:textId="192C34CC" w:rsidR="00D176B3" w:rsidRPr="009466F0" w:rsidRDefault="003F48CA" w:rsidP="002D1377">
            <w:pPr>
              <w:rPr>
                <w:lang w:val="sr-Latn-RS"/>
              </w:rPr>
            </w:pPr>
            <w:r w:rsidRPr="009466F0">
              <w:rPr>
                <w:lang w:val="sr-Latn-RS"/>
              </w:rPr>
              <w:t xml:space="preserve">Vrhunska </w:t>
            </w:r>
            <w:r w:rsidR="00FA7413" w:rsidRPr="009466F0">
              <w:rPr>
                <w:rFonts w:cstheme="minorHAnsi"/>
                <w:lang w:val="sr-Latn-RS"/>
              </w:rPr>
              <w:t>š</w:t>
            </w:r>
            <w:r w:rsidRPr="009466F0">
              <w:rPr>
                <w:lang w:val="sr-Latn-RS"/>
              </w:rPr>
              <w:t>kolska priprema u ekonomskoj, tehničkoj, pravnoj ili drugoj oblasti koja se odnosi na aktivnosti u kojima preduzeće posluje</w:t>
            </w:r>
            <w:r w:rsidR="00D176B3" w:rsidRPr="009466F0">
              <w:rPr>
                <w:rFonts w:cstheme="minorHAnsi"/>
                <w:lang w:val="sr-Latn-RS"/>
              </w:rPr>
              <w:t>  </w:t>
            </w:r>
          </w:p>
        </w:tc>
        <w:tc>
          <w:tcPr>
            <w:tcW w:w="671" w:type="dxa"/>
          </w:tcPr>
          <w:p w14:paraId="1D6B84E9" w14:textId="77777777" w:rsidR="00D176B3" w:rsidRPr="009466F0" w:rsidRDefault="00D176B3" w:rsidP="002D1377">
            <w:pPr>
              <w:rPr>
                <w:lang w:val="sr-Latn-RS"/>
              </w:rPr>
            </w:pPr>
          </w:p>
        </w:tc>
        <w:tc>
          <w:tcPr>
            <w:tcW w:w="985" w:type="dxa"/>
          </w:tcPr>
          <w:p w14:paraId="40D69DF6" w14:textId="77777777" w:rsidR="00D176B3" w:rsidRPr="009466F0" w:rsidRDefault="00D176B3" w:rsidP="002D1377">
            <w:pPr>
              <w:rPr>
                <w:lang w:val="sr-Latn-RS"/>
              </w:rPr>
            </w:pPr>
          </w:p>
        </w:tc>
      </w:tr>
      <w:tr w:rsidR="00D176B3" w:rsidRPr="009466F0" w14:paraId="6C6A15AD" w14:textId="77777777" w:rsidTr="002D1377">
        <w:tc>
          <w:tcPr>
            <w:tcW w:w="602" w:type="dxa"/>
            <w:vAlign w:val="center"/>
          </w:tcPr>
          <w:p w14:paraId="57C484F0" w14:textId="77777777" w:rsidR="00D176B3" w:rsidRPr="009466F0" w:rsidRDefault="00D176B3" w:rsidP="002D1377">
            <w:pPr>
              <w:rPr>
                <w:lang w:val="sr-Latn-RS"/>
              </w:rPr>
            </w:pPr>
            <w:r w:rsidRPr="009466F0">
              <w:rPr>
                <w:lang w:val="sr-Latn-RS"/>
              </w:rPr>
              <w:t>E2</w:t>
            </w:r>
          </w:p>
        </w:tc>
        <w:tc>
          <w:tcPr>
            <w:tcW w:w="6781" w:type="dxa"/>
          </w:tcPr>
          <w:p w14:paraId="292CCE3F" w14:textId="32F64F8C" w:rsidR="00D176B3" w:rsidRPr="009466F0" w:rsidRDefault="003F48CA" w:rsidP="002D1377">
            <w:pPr>
              <w:jc w:val="both"/>
              <w:rPr>
                <w:b/>
                <w:lang w:val="sr-Latn-RS"/>
              </w:rPr>
            </w:pPr>
            <w:r w:rsidRPr="009466F0">
              <w:rPr>
                <w:rFonts w:cstheme="minorHAnsi"/>
                <w:lang w:val="sr-Latn-RS"/>
              </w:rPr>
              <w:t xml:space="preserve">Najmanje 5 godina </w:t>
            </w:r>
            <w:r w:rsidRPr="009466F0">
              <w:rPr>
                <w:rFonts w:cstheme="minorHAnsi"/>
                <w:b/>
                <w:bCs/>
                <w:lang w:val="sr-Latn-RS"/>
              </w:rPr>
              <w:t>starijeg menadžerskog iskustva</w:t>
            </w:r>
            <w:r w:rsidRPr="009466F0">
              <w:rPr>
                <w:rFonts w:cstheme="minorHAnsi"/>
                <w:lang w:val="sr-Latn-RS"/>
              </w:rPr>
              <w:t xml:space="preserve"> (relevantno za slobodno mesto)</w:t>
            </w:r>
          </w:p>
        </w:tc>
        <w:tc>
          <w:tcPr>
            <w:tcW w:w="671" w:type="dxa"/>
          </w:tcPr>
          <w:p w14:paraId="36F0FF4F" w14:textId="77777777" w:rsidR="00D176B3" w:rsidRPr="009466F0" w:rsidRDefault="00D176B3" w:rsidP="002D1377">
            <w:pPr>
              <w:rPr>
                <w:lang w:val="sr-Latn-RS"/>
              </w:rPr>
            </w:pPr>
          </w:p>
        </w:tc>
        <w:tc>
          <w:tcPr>
            <w:tcW w:w="985" w:type="dxa"/>
          </w:tcPr>
          <w:p w14:paraId="567F4AEC" w14:textId="77777777" w:rsidR="00D176B3" w:rsidRPr="009466F0" w:rsidRDefault="00D176B3" w:rsidP="002D1377">
            <w:pPr>
              <w:rPr>
                <w:lang w:val="sr-Latn-RS"/>
              </w:rPr>
            </w:pPr>
          </w:p>
        </w:tc>
      </w:tr>
      <w:tr w:rsidR="00D176B3" w:rsidRPr="009466F0" w14:paraId="2D1A9F5E" w14:textId="77777777" w:rsidTr="002D1377">
        <w:tc>
          <w:tcPr>
            <w:tcW w:w="602" w:type="dxa"/>
            <w:vAlign w:val="center"/>
          </w:tcPr>
          <w:p w14:paraId="3CCE74CD" w14:textId="77777777" w:rsidR="00D176B3" w:rsidRPr="009466F0" w:rsidRDefault="00D176B3" w:rsidP="002D1377">
            <w:pPr>
              <w:rPr>
                <w:lang w:val="sr-Latn-RS"/>
              </w:rPr>
            </w:pPr>
          </w:p>
        </w:tc>
        <w:tc>
          <w:tcPr>
            <w:tcW w:w="6781" w:type="dxa"/>
          </w:tcPr>
          <w:p w14:paraId="5763A620" w14:textId="7E086D99" w:rsidR="00D176B3" w:rsidRPr="009466F0" w:rsidRDefault="00D176B3" w:rsidP="002D1377">
            <w:pPr>
              <w:jc w:val="both"/>
              <w:rPr>
                <w:b/>
                <w:lang w:val="sr-Latn-RS"/>
              </w:rPr>
            </w:pPr>
            <w:r w:rsidRPr="009466F0">
              <w:rPr>
                <w:b/>
                <w:lang w:val="sr-Latn-RS"/>
              </w:rPr>
              <w:t>Dokument</w:t>
            </w:r>
            <w:r w:rsidR="003F48CA" w:rsidRPr="009466F0">
              <w:rPr>
                <w:b/>
                <w:lang w:val="sr-Latn-RS"/>
              </w:rPr>
              <w:t>i</w:t>
            </w:r>
          </w:p>
        </w:tc>
        <w:tc>
          <w:tcPr>
            <w:tcW w:w="671" w:type="dxa"/>
          </w:tcPr>
          <w:p w14:paraId="24E908AC" w14:textId="77777777" w:rsidR="00D176B3" w:rsidRPr="009466F0" w:rsidRDefault="00D176B3" w:rsidP="002D1377">
            <w:pPr>
              <w:rPr>
                <w:lang w:val="sr-Latn-RS"/>
              </w:rPr>
            </w:pPr>
          </w:p>
        </w:tc>
        <w:tc>
          <w:tcPr>
            <w:tcW w:w="985" w:type="dxa"/>
          </w:tcPr>
          <w:p w14:paraId="1AFE694E" w14:textId="77777777" w:rsidR="00D176B3" w:rsidRPr="009466F0" w:rsidRDefault="00D176B3" w:rsidP="002D1377">
            <w:pPr>
              <w:rPr>
                <w:lang w:val="sr-Latn-RS"/>
              </w:rPr>
            </w:pPr>
          </w:p>
        </w:tc>
      </w:tr>
      <w:tr w:rsidR="00D176B3" w:rsidRPr="009466F0" w14:paraId="658EDC2F" w14:textId="77777777" w:rsidTr="002D1377">
        <w:tc>
          <w:tcPr>
            <w:tcW w:w="602" w:type="dxa"/>
            <w:vAlign w:val="center"/>
          </w:tcPr>
          <w:p w14:paraId="71609E4E" w14:textId="77777777" w:rsidR="00D176B3" w:rsidRPr="009466F0" w:rsidRDefault="00D176B3" w:rsidP="002D1377">
            <w:pPr>
              <w:rPr>
                <w:lang w:val="sr-Latn-RS"/>
              </w:rPr>
            </w:pPr>
            <w:r w:rsidRPr="009466F0">
              <w:rPr>
                <w:lang w:val="sr-Latn-RS"/>
              </w:rPr>
              <w:t>E5</w:t>
            </w:r>
          </w:p>
        </w:tc>
        <w:tc>
          <w:tcPr>
            <w:tcW w:w="6781" w:type="dxa"/>
          </w:tcPr>
          <w:p w14:paraId="22A60947" w14:textId="6C47D435" w:rsidR="00D176B3" w:rsidRPr="009466F0" w:rsidRDefault="003F48CA" w:rsidP="002D1377">
            <w:pPr>
              <w:jc w:val="both"/>
              <w:rPr>
                <w:rFonts w:cstheme="minorHAnsi"/>
                <w:lang w:val="sr-Latn-RS"/>
              </w:rPr>
            </w:pPr>
            <w:r w:rsidRPr="009466F0">
              <w:rPr>
                <w:rFonts w:cstheme="minorHAnsi"/>
                <w:lang w:val="sr-Latn-RS"/>
              </w:rPr>
              <w:t>Obrazac za zapošljavanje.</w:t>
            </w:r>
          </w:p>
        </w:tc>
        <w:tc>
          <w:tcPr>
            <w:tcW w:w="671" w:type="dxa"/>
          </w:tcPr>
          <w:p w14:paraId="56BEB4D8" w14:textId="77777777" w:rsidR="00D176B3" w:rsidRPr="009466F0" w:rsidRDefault="00D176B3" w:rsidP="002D1377">
            <w:pPr>
              <w:rPr>
                <w:lang w:val="sr-Latn-RS"/>
              </w:rPr>
            </w:pPr>
          </w:p>
        </w:tc>
        <w:tc>
          <w:tcPr>
            <w:tcW w:w="985" w:type="dxa"/>
          </w:tcPr>
          <w:p w14:paraId="6D2CAA51" w14:textId="77777777" w:rsidR="00D176B3" w:rsidRPr="009466F0" w:rsidRDefault="00D176B3" w:rsidP="002D1377">
            <w:pPr>
              <w:rPr>
                <w:lang w:val="sr-Latn-RS"/>
              </w:rPr>
            </w:pPr>
          </w:p>
        </w:tc>
      </w:tr>
      <w:tr w:rsidR="00D176B3" w:rsidRPr="009466F0" w14:paraId="2C02B037" w14:textId="77777777" w:rsidTr="002D1377">
        <w:tc>
          <w:tcPr>
            <w:tcW w:w="602" w:type="dxa"/>
            <w:vAlign w:val="center"/>
          </w:tcPr>
          <w:p w14:paraId="34A1F388" w14:textId="77777777" w:rsidR="00D176B3" w:rsidRPr="009466F0" w:rsidRDefault="00D176B3" w:rsidP="002D1377">
            <w:pPr>
              <w:rPr>
                <w:lang w:val="sr-Latn-RS"/>
              </w:rPr>
            </w:pPr>
            <w:r w:rsidRPr="009466F0">
              <w:rPr>
                <w:lang w:val="sr-Latn-RS"/>
              </w:rPr>
              <w:t>E6</w:t>
            </w:r>
          </w:p>
        </w:tc>
        <w:tc>
          <w:tcPr>
            <w:tcW w:w="6781" w:type="dxa"/>
          </w:tcPr>
          <w:p w14:paraId="440876EE" w14:textId="77777777" w:rsidR="00D176B3" w:rsidRPr="009466F0" w:rsidRDefault="00D176B3" w:rsidP="002D1377">
            <w:pPr>
              <w:jc w:val="both"/>
              <w:rPr>
                <w:rFonts w:cstheme="minorHAnsi"/>
                <w:lang w:val="sr-Latn-RS"/>
              </w:rPr>
            </w:pPr>
            <w:r w:rsidRPr="009466F0">
              <w:rPr>
                <w:rFonts w:cstheme="minorHAnsi"/>
                <w:lang w:val="sr-Latn-RS"/>
              </w:rPr>
              <w:t>CV</w:t>
            </w:r>
          </w:p>
        </w:tc>
        <w:tc>
          <w:tcPr>
            <w:tcW w:w="671" w:type="dxa"/>
          </w:tcPr>
          <w:p w14:paraId="13C77017" w14:textId="77777777" w:rsidR="00D176B3" w:rsidRPr="009466F0" w:rsidRDefault="00D176B3" w:rsidP="002D1377">
            <w:pPr>
              <w:rPr>
                <w:lang w:val="sr-Latn-RS"/>
              </w:rPr>
            </w:pPr>
          </w:p>
        </w:tc>
        <w:tc>
          <w:tcPr>
            <w:tcW w:w="985" w:type="dxa"/>
          </w:tcPr>
          <w:p w14:paraId="6523DDD9" w14:textId="77777777" w:rsidR="00D176B3" w:rsidRPr="009466F0" w:rsidRDefault="00D176B3" w:rsidP="002D1377">
            <w:pPr>
              <w:rPr>
                <w:lang w:val="sr-Latn-RS"/>
              </w:rPr>
            </w:pPr>
          </w:p>
        </w:tc>
      </w:tr>
      <w:tr w:rsidR="00D176B3" w:rsidRPr="009466F0" w14:paraId="5DABB49D" w14:textId="77777777" w:rsidTr="002D1377">
        <w:tc>
          <w:tcPr>
            <w:tcW w:w="602" w:type="dxa"/>
            <w:vAlign w:val="center"/>
          </w:tcPr>
          <w:p w14:paraId="7E2EF469" w14:textId="77777777" w:rsidR="00D176B3" w:rsidRPr="009466F0" w:rsidRDefault="00D176B3" w:rsidP="002D1377">
            <w:pPr>
              <w:rPr>
                <w:lang w:val="sr-Latn-RS"/>
              </w:rPr>
            </w:pPr>
            <w:r w:rsidRPr="009466F0">
              <w:rPr>
                <w:lang w:val="sr-Latn-RS"/>
              </w:rPr>
              <w:t>E7</w:t>
            </w:r>
          </w:p>
        </w:tc>
        <w:tc>
          <w:tcPr>
            <w:tcW w:w="6781" w:type="dxa"/>
          </w:tcPr>
          <w:p w14:paraId="6A635674" w14:textId="204CB1BC" w:rsidR="00D176B3" w:rsidRPr="009466F0" w:rsidRDefault="003F48CA" w:rsidP="002D1377">
            <w:pPr>
              <w:jc w:val="both"/>
              <w:rPr>
                <w:rFonts w:eastAsia="Times New Roman" w:cstheme="minorHAnsi"/>
                <w:lang w:val="sr-Latn-RS"/>
              </w:rPr>
            </w:pPr>
            <w:r w:rsidRPr="009466F0">
              <w:rPr>
                <w:rFonts w:eastAsia="Times New Roman" w:cstheme="minorHAnsi"/>
                <w:lang w:val="sr-Latn-RS"/>
              </w:rPr>
              <w:t>Motivaciono pismo</w:t>
            </w:r>
          </w:p>
        </w:tc>
        <w:tc>
          <w:tcPr>
            <w:tcW w:w="671" w:type="dxa"/>
          </w:tcPr>
          <w:p w14:paraId="7FF89925" w14:textId="77777777" w:rsidR="00D176B3" w:rsidRPr="009466F0" w:rsidRDefault="00D176B3" w:rsidP="002D1377">
            <w:pPr>
              <w:rPr>
                <w:lang w:val="sr-Latn-RS"/>
              </w:rPr>
            </w:pPr>
          </w:p>
        </w:tc>
        <w:tc>
          <w:tcPr>
            <w:tcW w:w="985" w:type="dxa"/>
          </w:tcPr>
          <w:p w14:paraId="7F182E0D" w14:textId="77777777" w:rsidR="00D176B3" w:rsidRPr="009466F0" w:rsidRDefault="00D176B3" w:rsidP="002D1377">
            <w:pPr>
              <w:rPr>
                <w:lang w:val="sr-Latn-RS"/>
              </w:rPr>
            </w:pPr>
          </w:p>
        </w:tc>
      </w:tr>
      <w:tr w:rsidR="00D176B3" w:rsidRPr="009466F0" w14:paraId="485FE10F" w14:textId="77777777" w:rsidTr="002D1377">
        <w:tc>
          <w:tcPr>
            <w:tcW w:w="602" w:type="dxa"/>
            <w:vAlign w:val="center"/>
          </w:tcPr>
          <w:p w14:paraId="1F3CC9AC" w14:textId="77777777" w:rsidR="00D176B3" w:rsidRPr="009466F0" w:rsidRDefault="00D176B3" w:rsidP="002D1377">
            <w:pPr>
              <w:rPr>
                <w:lang w:val="sr-Latn-RS"/>
              </w:rPr>
            </w:pPr>
            <w:r w:rsidRPr="009466F0">
              <w:rPr>
                <w:lang w:val="sr-Latn-RS"/>
              </w:rPr>
              <w:t>E9</w:t>
            </w:r>
          </w:p>
        </w:tc>
        <w:tc>
          <w:tcPr>
            <w:tcW w:w="6781" w:type="dxa"/>
          </w:tcPr>
          <w:p w14:paraId="7A118EC4" w14:textId="618319DD" w:rsidR="00D176B3" w:rsidRPr="009466F0" w:rsidRDefault="00FA7413" w:rsidP="002D1377">
            <w:pPr>
              <w:jc w:val="both"/>
              <w:rPr>
                <w:rFonts w:cstheme="minorHAnsi"/>
                <w:lang w:val="sr-Latn-RS"/>
              </w:rPr>
            </w:pPr>
            <w:r w:rsidRPr="009466F0">
              <w:rPr>
                <w:rFonts w:eastAsia="Times New Roman" w:cstheme="minorHAnsi"/>
                <w:lang w:val="sr-Latn-RS"/>
              </w:rPr>
              <w:t>Dokaz o radnom iskustvu</w:t>
            </w:r>
          </w:p>
        </w:tc>
        <w:tc>
          <w:tcPr>
            <w:tcW w:w="671" w:type="dxa"/>
          </w:tcPr>
          <w:p w14:paraId="0E9EF9C1" w14:textId="77777777" w:rsidR="00D176B3" w:rsidRPr="009466F0" w:rsidRDefault="00D176B3" w:rsidP="002D1377">
            <w:pPr>
              <w:rPr>
                <w:lang w:val="sr-Latn-RS"/>
              </w:rPr>
            </w:pPr>
          </w:p>
        </w:tc>
        <w:tc>
          <w:tcPr>
            <w:tcW w:w="985" w:type="dxa"/>
          </w:tcPr>
          <w:p w14:paraId="03E02108" w14:textId="77777777" w:rsidR="00D176B3" w:rsidRPr="009466F0" w:rsidRDefault="00D176B3" w:rsidP="002D1377">
            <w:pPr>
              <w:rPr>
                <w:lang w:val="sr-Latn-RS"/>
              </w:rPr>
            </w:pPr>
          </w:p>
        </w:tc>
      </w:tr>
      <w:tr w:rsidR="00D176B3" w:rsidRPr="009466F0" w14:paraId="735754A1" w14:textId="77777777" w:rsidTr="002D1377">
        <w:tc>
          <w:tcPr>
            <w:tcW w:w="602" w:type="dxa"/>
            <w:vAlign w:val="center"/>
          </w:tcPr>
          <w:p w14:paraId="2149DC49" w14:textId="77777777" w:rsidR="00D176B3" w:rsidRPr="009466F0" w:rsidRDefault="00D176B3" w:rsidP="002D1377">
            <w:pPr>
              <w:rPr>
                <w:lang w:val="sr-Latn-RS"/>
              </w:rPr>
            </w:pPr>
            <w:r w:rsidRPr="009466F0">
              <w:rPr>
                <w:lang w:val="sr-Latn-RS"/>
              </w:rPr>
              <w:t>E10</w:t>
            </w:r>
          </w:p>
        </w:tc>
        <w:tc>
          <w:tcPr>
            <w:tcW w:w="6781" w:type="dxa"/>
          </w:tcPr>
          <w:p w14:paraId="29949C36" w14:textId="6CF64912" w:rsidR="00D176B3" w:rsidRPr="009466F0" w:rsidRDefault="00FA7413" w:rsidP="002D1377">
            <w:pPr>
              <w:jc w:val="both"/>
              <w:rPr>
                <w:rFonts w:cstheme="minorHAnsi"/>
                <w:lang w:val="sr-Latn-RS"/>
              </w:rPr>
            </w:pPr>
            <w:r w:rsidRPr="009466F0">
              <w:rPr>
                <w:rFonts w:eastAsia="Times New Roman" w:cstheme="minorHAnsi"/>
                <w:lang w:val="sr-Latn-RS"/>
              </w:rPr>
              <w:t>Dokaz o školovanju.</w:t>
            </w:r>
          </w:p>
        </w:tc>
        <w:tc>
          <w:tcPr>
            <w:tcW w:w="671" w:type="dxa"/>
          </w:tcPr>
          <w:p w14:paraId="4539863A" w14:textId="77777777" w:rsidR="00D176B3" w:rsidRPr="009466F0" w:rsidRDefault="00D176B3" w:rsidP="002D1377">
            <w:pPr>
              <w:rPr>
                <w:lang w:val="sr-Latn-RS"/>
              </w:rPr>
            </w:pPr>
          </w:p>
        </w:tc>
        <w:tc>
          <w:tcPr>
            <w:tcW w:w="985" w:type="dxa"/>
          </w:tcPr>
          <w:p w14:paraId="4ADF4B44" w14:textId="77777777" w:rsidR="00D176B3" w:rsidRPr="009466F0" w:rsidRDefault="00D176B3" w:rsidP="002D1377">
            <w:pPr>
              <w:rPr>
                <w:lang w:val="sr-Latn-RS"/>
              </w:rPr>
            </w:pPr>
          </w:p>
        </w:tc>
      </w:tr>
      <w:tr w:rsidR="00D176B3" w:rsidRPr="009466F0" w14:paraId="56A4D723" w14:textId="77777777" w:rsidTr="002D1377">
        <w:tc>
          <w:tcPr>
            <w:tcW w:w="602" w:type="dxa"/>
            <w:vAlign w:val="center"/>
          </w:tcPr>
          <w:p w14:paraId="78569806" w14:textId="77777777" w:rsidR="00D176B3" w:rsidRPr="009466F0" w:rsidRDefault="00D176B3" w:rsidP="002D1377">
            <w:pPr>
              <w:rPr>
                <w:lang w:val="sr-Latn-RS"/>
              </w:rPr>
            </w:pPr>
            <w:r w:rsidRPr="009466F0">
              <w:rPr>
                <w:lang w:val="sr-Latn-RS"/>
              </w:rPr>
              <w:t>E11</w:t>
            </w:r>
          </w:p>
        </w:tc>
        <w:tc>
          <w:tcPr>
            <w:tcW w:w="6781" w:type="dxa"/>
          </w:tcPr>
          <w:p w14:paraId="2D1321FB" w14:textId="49E10F5C" w:rsidR="00D176B3" w:rsidRPr="009466F0" w:rsidRDefault="003F48CA" w:rsidP="002D1377">
            <w:pPr>
              <w:spacing w:before="100" w:beforeAutospacing="1" w:after="100" w:afterAutospacing="1"/>
              <w:jc w:val="both"/>
              <w:rPr>
                <w:rFonts w:cstheme="minorHAnsi"/>
                <w:lang w:val="sr-Latn-RS"/>
              </w:rPr>
            </w:pPr>
            <w:r w:rsidRPr="009466F0">
              <w:rPr>
                <w:rFonts w:cstheme="minorHAnsi"/>
                <w:lang w:val="sr-Latn-RS"/>
              </w:rPr>
              <w:t>Potvrda (Sertifikat) da kandidat nije pod istragom.</w:t>
            </w:r>
            <w:r w:rsidR="00D176B3" w:rsidRPr="009466F0">
              <w:rPr>
                <w:rFonts w:eastAsia="Times New Roman" w:cstheme="minorHAnsi"/>
                <w:lang w:val="sr-Latn-RS"/>
              </w:rPr>
              <w:t xml:space="preserve"> (</w:t>
            </w:r>
            <w:r w:rsidRPr="009466F0">
              <w:rPr>
                <w:rFonts w:eastAsia="Times New Roman" w:cstheme="minorHAnsi"/>
                <w:lang w:val="sr-Latn-RS"/>
              </w:rPr>
              <w:t>ne starija od</w:t>
            </w:r>
            <w:r w:rsidR="00D176B3" w:rsidRPr="009466F0">
              <w:rPr>
                <w:rFonts w:eastAsia="Times New Roman" w:cstheme="minorHAnsi"/>
                <w:lang w:val="sr-Latn-RS"/>
              </w:rPr>
              <w:t xml:space="preserve"> 6 m</w:t>
            </w:r>
            <w:r w:rsidRPr="009466F0">
              <w:rPr>
                <w:rFonts w:eastAsia="Times New Roman" w:cstheme="minorHAnsi"/>
                <w:lang w:val="sr-Latn-RS"/>
              </w:rPr>
              <w:t>eseci</w:t>
            </w:r>
            <w:r w:rsidR="00D176B3" w:rsidRPr="009466F0">
              <w:rPr>
                <w:rFonts w:eastAsia="Times New Roman" w:cstheme="minorHAnsi"/>
                <w:lang w:val="sr-Latn-RS"/>
              </w:rPr>
              <w:t>)</w:t>
            </w:r>
          </w:p>
        </w:tc>
        <w:tc>
          <w:tcPr>
            <w:tcW w:w="671" w:type="dxa"/>
          </w:tcPr>
          <w:p w14:paraId="520B6124" w14:textId="77777777" w:rsidR="00D176B3" w:rsidRPr="009466F0" w:rsidRDefault="00D176B3" w:rsidP="002D1377">
            <w:pPr>
              <w:rPr>
                <w:lang w:val="sr-Latn-RS"/>
              </w:rPr>
            </w:pPr>
          </w:p>
        </w:tc>
        <w:tc>
          <w:tcPr>
            <w:tcW w:w="985" w:type="dxa"/>
          </w:tcPr>
          <w:p w14:paraId="199A7C72" w14:textId="77777777" w:rsidR="00D176B3" w:rsidRPr="009466F0" w:rsidRDefault="00D176B3" w:rsidP="002D1377">
            <w:pPr>
              <w:rPr>
                <w:lang w:val="sr-Latn-RS"/>
              </w:rPr>
            </w:pPr>
          </w:p>
        </w:tc>
      </w:tr>
      <w:tr w:rsidR="00D176B3" w:rsidRPr="009466F0" w14:paraId="33405347" w14:textId="77777777" w:rsidTr="002D1377">
        <w:tc>
          <w:tcPr>
            <w:tcW w:w="602" w:type="dxa"/>
            <w:vAlign w:val="center"/>
          </w:tcPr>
          <w:p w14:paraId="0CDE3CA0" w14:textId="77777777" w:rsidR="00D176B3" w:rsidRPr="009466F0" w:rsidRDefault="00D176B3" w:rsidP="002D1377">
            <w:pPr>
              <w:rPr>
                <w:lang w:val="sr-Latn-RS"/>
              </w:rPr>
            </w:pPr>
            <w:r w:rsidRPr="009466F0">
              <w:rPr>
                <w:lang w:val="sr-Latn-RS"/>
              </w:rPr>
              <w:t>E12</w:t>
            </w:r>
          </w:p>
        </w:tc>
        <w:tc>
          <w:tcPr>
            <w:tcW w:w="6781" w:type="dxa"/>
          </w:tcPr>
          <w:p w14:paraId="44C8709C" w14:textId="26BB4D5E" w:rsidR="00D176B3" w:rsidRPr="009466F0" w:rsidRDefault="00FA7413" w:rsidP="002D1377">
            <w:pPr>
              <w:jc w:val="both"/>
              <w:rPr>
                <w:rFonts w:cstheme="minorHAnsi"/>
                <w:lang w:val="sr-Latn-RS"/>
              </w:rPr>
            </w:pPr>
            <w:r w:rsidRPr="009466F0">
              <w:rPr>
                <w:rFonts w:eastAsia="Times New Roman" w:cstheme="minorHAnsi"/>
                <w:lang w:val="sr-Latn-RS"/>
              </w:rPr>
              <w:t>Kopija lične karte</w:t>
            </w:r>
          </w:p>
        </w:tc>
        <w:tc>
          <w:tcPr>
            <w:tcW w:w="671" w:type="dxa"/>
          </w:tcPr>
          <w:p w14:paraId="5894EA23" w14:textId="77777777" w:rsidR="00D176B3" w:rsidRPr="009466F0" w:rsidRDefault="00D176B3" w:rsidP="002D1377">
            <w:pPr>
              <w:rPr>
                <w:lang w:val="sr-Latn-RS"/>
              </w:rPr>
            </w:pPr>
          </w:p>
        </w:tc>
        <w:tc>
          <w:tcPr>
            <w:tcW w:w="985" w:type="dxa"/>
          </w:tcPr>
          <w:p w14:paraId="63E715E8" w14:textId="77777777" w:rsidR="00D176B3" w:rsidRPr="009466F0" w:rsidRDefault="00D176B3" w:rsidP="002D1377">
            <w:pPr>
              <w:rPr>
                <w:lang w:val="sr-Latn-RS"/>
              </w:rPr>
            </w:pPr>
          </w:p>
        </w:tc>
      </w:tr>
      <w:tr w:rsidR="00D176B3" w:rsidRPr="009466F0" w14:paraId="57B77689" w14:textId="77777777" w:rsidTr="002D1377">
        <w:tc>
          <w:tcPr>
            <w:tcW w:w="602" w:type="dxa"/>
            <w:vAlign w:val="center"/>
          </w:tcPr>
          <w:p w14:paraId="45C79725" w14:textId="77777777" w:rsidR="00D176B3" w:rsidRPr="009466F0" w:rsidRDefault="00D176B3" w:rsidP="002D1377">
            <w:pPr>
              <w:rPr>
                <w:lang w:val="sr-Latn-RS"/>
              </w:rPr>
            </w:pPr>
            <w:r w:rsidRPr="009466F0">
              <w:rPr>
                <w:lang w:val="sr-Latn-RS"/>
              </w:rPr>
              <w:t>E13</w:t>
            </w:r>
          </w:p>
        </w:tc>
        <w:tc>
          <w:tcPr>
            <w:tcW w:w="6781" w:type="dxa"/>
          </w:tcPr>
          <w:p w14:paraId="14FE43CE" w14:textId="1D5F5302" w:rsidR="00D176B3" w:rsidRPr="009466F0" w:rsidRDefault="00FA7413" w:rsidP="002D1377">
            <w:pPr>
              <w:jc w:val="both"/>
              <w:rPr>
                <w:rFonts w:cstheme="minorHAnsi"/>
                <w:lang w:val="sr-Latn-RS"/>
              </w:rPr>
            </w:pPr>
            <w:r w:rsidRPr="009466F0">
              <w:rPr>
                <w:rFonts w:eastAsia="Times New Roman" w:cstheme="minorHAnsi"/>
                <w:lang w:val="sr-Latn-RS"/>
              </w:rPr>
              <w:t>Izjava pod zakletvom (potpisano)</w:t>
            </w:r>
          </w:p>
        </w:tc>
        <w:tc>
          <w:tcPr>
            <w:tcW w:w="671" w:type="dxa"/>
          </w:tcPr>
          <w:p w14:paraId="797BF5BF" w14:textId="77777777" w:rsidR="00D176B3" w:rsidRPr="009466F0" w:rsidRDefault="00D176B3" w:rsidP="002D1377">
            <w:pPr>
              <w:rPr>
                <w:lang w:val="sr-Latn-RS"/>
              </w:rPr>
            </w:pPr>
          </w:p>
        </w:tc>
        <w:tc>
          <w:tcPr>
            <w:tcW w:w="985" w:type="dxa"/>
          </w:tcPr>
          <w:p w14:paraId="238F9E45" w14:textId="77777777" w:rsidR="00D176B3" w:rsidRPr="009466F0" w:rsidRDefault="00D176B3" w:rsidP="002D1377">
            <w:pPr>
              <w:rPr>
                <w:lang w:val="sr-Latn-RS"/>
              </w:rPr>
            </w:pPr>
          </w:p>
        </w:tc>
      </w:tr>
      <w:tr w:rsidR="00D176B3" w:rsidRPr="009466F0" w14:paraId="32442234" w14:textId="77777777" w:rsidTr="002D1377">
        <w:tc>
          <w:tcPr>
            <w:tcW w:w="602" w:type="dxa"/>
            <w:vAlign w:val="center"/>
          </w:tcPr>
          <w:p w14:paraId="344B4BD3" w14:textId="77777777" w:rsidR="00D176B3" w:rsidRPr="009466F0" w:rsidRDefault="00D176B3" w:rsidP="002D1377">
            <w:pPr>
              <w:rPr>
                <w:lang w:val="sr-Latn-RS"/>
              </w:rPr>
            </w:pPr>
            <w:r w:rsidRPr="009466F0">
              <w:rPr>
                <w:lang w:val="sr-Latn-RS"/>
              </w:rPr>
              <w:t>E14</w:t>
            </w:r>
          </w:p>
        </w:tc>
        <w:tc>
          <w:tcPr>
            <w:tcW w:w="6781" w:type="dxa"/>
          </w:tcPr>
          <w:p w14:paraId="47A8A043" w14:textId="481D852B" w:rsidR="00D176B3" w:rsidRPr="009466F0" w:rsidRDefault="00FA7413" w:rsidP="002D1377">
            <w:pPr>
              <w:jc w:val="both"/>
              <w:rPr>
                <w:rFonts w:eastAsia="Times New Roman" w:cstheme="minorHAnsi"/>
                <w:lang w:val="sr-Latn-RS"/>
              </w:rPr>
            </w:pPr>
            <w:r w:rsidRPr="009466F0">
              <w:rPr>
                <w:rFonts w:eastAsia="Times New Roman" w:cstheme="minorHAnsi"/>
                <w:lang w:val="sr-Latn-RS"/>
              </w:rPr>
              <w:t>Spisak podnesenih dokumenata</w:t>
            </w:r>
          </w:p>
        </w:tc>
        <w:tc>
          <w:tcPr>
            <w:tcW w:w="671" w:type="dxa"/>
          </w:tcPr>
          <w:p w14:paraId="2B19168A" w14:textId="77777777" w:rsidR="00D176B3" w:rsidRPr="009466F0" w:rsidRDefault="00D176B3" w:rsidP="002D1377">
            <w:pPr>
              <w:rPr>
                <w:lang w:val="sr-Latn-RS"/>
              </w:rPr>
            </w:pPr>
          </w:p>
        </w:tc>
        <w:tc>
          <w:tcPr>
            <w:tcW w:w="985" w:type="dxa"/>
          </w:tcPr>
          <w:p w14:paraId="7C826AB2" w14:textId="77777777" w:rsidR="00D176B3" w:rsidRPr="009466F0" w:rsidRDefault="00D176B3" w:rsidP="002D1377">
            <w:pPr>
              <w:rPr>
                <w:lang w:val="sr-Latn-RS"/>
              </w:rPr>
            </w:pPr>
          </w:p>
        </w:tc>
      </w:tr>
      <w:tr w:rsidR="00D176B3" w:rsidRPr="009466F0" w14:paraId="5016B7DC" w14:textId="77777777" w:rsidTr="002D1377">
        <w:tc>
          <w:tcPr>
            <w:tcW w:w="602" w:type="dxa"/>
            <w:vAlign w:val="center"/>
          </w:tcPr>
          <w:p w14:paraId="7AE10253" w14:textId="77777777" w:rsidR="00D176B3" w:rsidRPr="009466F0" w:rsidRDefault="00D176B3" w:rsidP="002D1377">
            <w:pPr>
              <w:rPr>
                <w:lang w:val="sr-Latn-RS"/>
              </w:rPr>
            </w:pPr>
            <w:r w:rsidRPr="009466F0">
              <w:rPr>
                <w:lang w:val="sr-Latn-RS"/>
              </w:rPr>
              <w:t>E15</w:t>
            </w:r>
          </w:p>
        </w:tc>
        <w:tc>
          <w:tcPr>
            <w:tcW w:w="6781" w:type="dxa"/>
          </w:tcPr>
          <w:p w14:paraId="25231766" w14:textId="365FA78D" w:rsidR="00D176B3" w:rsidRPr="009466F0" w:rsidRDefault="00FA7413" w:rsidP="002D1377">
            <w:pPr>
              <w:jc w:val="both"/>
              <w:rPr>
                <w:rFonts w:eastAsia="Times New Roman" w:cstheme="minorHAnsi"/>
                <w:lang w:val="sr-Latn-RS"/>
              </w:rPr>
            </w:pPr>
            <w:r w:rsidRPr="009466F0">
              <w:rPr>
                <w:lang w:val="sr-Latn-RS"/>
              </w:rPr>
              <w:t>Dodatna kontrolna lista za aplikacije</w:t>
            </w:r>
          </w:p>
        </w:tc>
        <w:tc>
          <w:tcPr>
            <w:tcW w:w="671" w:type="dxa"/>
          </w:tcPr>
          <w:p w14:paraId="4E457799" w14:textId="77777777" w:rsidR="00D176B3" w:rsidRPr="009466F0" w:rsidRDefault="00D176B3" w:rsidP="002D1377">
            <w:pPr>
              <w:rPr>
                <w:lang w:val="sr-Latn-RS"/>
              </w:rPr>
            </w:pPr>
          </w:p>
        </w:tc>
        <w:tc>
          <w:tcPr>
            <w:tcW w:w="985" w:type="dxa"/>
          </w:tcPr>
          <w:p w14:paraId="5A0A16BA" w14:textId="77777777" w:rsidR="00D176B3" w:rsidRPr="009466F0" w:rsidRDefault="00D176B3" w:rsidP="002D1377">
            <w:pPr>
              <w:rPr>
                <w:lang w:val="sr-Latn-RS"/>
              </w:rPr>
            </w:pPr>
          </w:p>
        </w:tc>
      </w:tr>
      <w:tr w:rsidR="00D176B3" w:rsidRPr="009466F0" w14:paraId="35DE2E65" w14:textId="77777777" w:rsidTr="002D1377">
        <w:tc>
          <w:tcPr>
            <w:tcW w:w="602" w:type="dxa"/>
            <w:vAlign w:val="center"/>
          </w:tcPr>
          <w:p w14:paraId="1298480B" w14:textId="77777777" w:rsidR="00D176B3" w:rsidRPr="009466F0" w:rsidRDefault="00D176B3" w:rsidP="002D1377">
            <w:pPr>
              <w:rPr>
                <w:lang w:val="sr-Latn-RS"/>
              </w:rPr>
            </w:pPr>
          </w:p>
        </w:tc>
        <w:tc>
          <w:tcPr>
            <w:tcW w:w="6781" w:type="dxa"/>
          </w:tcPr>
          <w:p w14:paraId="77108EA8" w14:textId="73BE10E5" w:rsidR="00D176B3" w:rsidRPr="009466F0" w:rsidRDefault="00FA7413" w:rsidP="002D1377">
            <w:pPr>
              <w:jc w:val="both"/>
              <w:rPr>
                <w:rFonts w:eastAsia="Times New Roman" w:cstheme="minorHAnsi"/>
                <w:b/>
                <w:lang w:val="sr-Latn-RS"/>
              </w:rPr>
            </w:pPr>
            <w:r w:rsidRPr="009466F0">
              <w:rPr>
                <w:rFonts w:eastAsia="Times New Roman" w:cstheme="minorHAnsi"/>
                <w:b/>
                <w:lang w:val="sr-Latn-RS"/>
              </w:rPr>
              <w:t>Poželjni kriterijumi</w:t>
            </w:r>
          </w:p>
        </w:tc>
        <w:tc>
          <w:tcPr>
            <w:tcW w:w="671" w:type="dxa"/>
          </w:tcPr>
          <w:p w14:paraId="513DB9DE" w14:textId="77777777" w:rsidR="00D176B3" w:rsidRPr="009466F0" w:rsidRDefault="00D176B3" w:rsidP="002D1377">
            <w:pPr>
              <w:rPr>
                <w:lang w:val="sr-Latn-RS"/>
              </w:rPr>
            </w:pPr>
          </w:p>
        </w:tc>
        <w:tc>
          <w:tcPr>
            <w:tcW w:w="985" w:type="dxa"/>
          </w:tcPr>
          <w:p w14:paraId="481056C9" w14:textId="77777777" w:rsidR="00D176B3" w:rsidRPr="009466F0" w:rsidRDefault="00D176B3" w:rsidP="002D1377">
            <w:pPr>
              <w:rPr>
                <w:lang w:val="sr-Latn-RS"/>
              </w:rPr>
            </w:pPr>
          </w:p>
        </w:tc>
      </w:tr>
      <w:tr w:rsidR="00D176B3" w:rsidRPr="009466F0" w14:paraId="1CC2C640" w14:textId="77777777" w:rsidTr="002D1377">
        <w:tc>
          <w:tcPr>
            <w:tcW w:w="602" w:type="dxa"/>
            <w:vAlign w:val="center"/>
          </w:tcPr>
          <w:p w14:paraId="27A69636" w14:textId="77777777" w:rsidR="00D176B3" w:rsidRPr="009466F0" w:rsidRDefault="00D176B3" w:rsidP="002D1377">
            <w:pPr>
              <w:rPr>
                <w:lang w:val="sr-Latn-RS"/>
              </w:rPr>
            </w:pPr>
            <w:r w:rsidRPr="009466F0">
              <w:rPr>
                <w:lang w:val="sr-Latn-RS"/>
              </w:rPr>
              <w:t>D1</w:t>
            </w:r>
          </w:p>
        </w:tc>
        <w:tc>
          <w:tcPr>
            <w:tcW w:w="6781" w:type="dxa"/>
          </w:tcPr>
          <w:p w14:paraId="3CDD4DF7" w14:textId="4BE1068E" w:rsidR="00D176B3" w:rsidRPr="009466F0" w:rsidRDefault="00FA7413" w:rsidP="002D1377">
            <w:pPr>
              <w:jc w:val="both"/>
              <w:rPr>
                <w:rFonts w:eastAsia="Times New Roman" w:cstheme="minorHAnsi"/>
                <w:lang w:val="sr-Latn-RS"/>
              </w:rPr>
            </w:pPr>
            <w:r w:rsidRPr="009466F0">
              <w:rPr>
                <w:rFonts w:eastAsia="Times New Roman" w:cstheme="minorHAnsi"/>
                <w:lang w:val="sr-Latn-RS"/>
              </w:rPr>
              <w:t>Poznavanje engleskog jezika</w:t>
            </w:r>
          </w:p>
        </w:tc>
        <w:tc>
          <w:tcPr>
            <w:tcW w:w="671" w:type="dxa"/>
          </w:tcPr>
          <w:p w14:paraId="1104C6FD" w14:textId="77777777" w:rsidR="00D176B3" w:rsidRPr="009466F0" w:rsidRDefault="00D176B3" w:rsidP="002D1377">
            <w:pPr>
              <w:rPr>
                <w:lang w:val="sr-Latn-RS"/>
              </w:rPr>
            </w:pPr>
          </w:p>
        </w:tc>
        <w:tc>
          <w:tcPr>
            <w:tcW w:w="985" w:type="dxa"/>
          </w:tcPr>
          <w:p w14:paraId="7F528B9B" w14:textId="77777777" w:rsidR="00D176B3" w:rsidRPr="009466F0" w:rsidRDefault="00D176B3" w:rsidP="002D1377">
            <w:pPr>
              <w:rPr>
                <w:lang w:val="sr-Latn-RS"/>
              </w:rPr>
            </w:pPr>
          </w:p>
        </w:tc>
      </w:tr>
    </w:tbl>
    <w:p w14:paraId="773C5259" w14:textId="77777777" w:rsidR="00D176B3" w:rsidRPr="009466F0" w:rsidRDefault="00D176B3" w:rsidP="00D176B3">
      <w:pPr>
        <w:spacing w:after="0" w:line="240" w:lineRule="auto"/>
        <w:jc w:val="center"/>
        <w:rPr>
          <w:i w:val="0"/>
          <w:sz w:val="12"/>
          <w:lang w:val="sr-Latn-RS"/>
        </w:rPr>
      </w:pPr>
    </w:p>
    <w:p w14:paraId="60301D03" w14:textId="5D304E5C" w:rsidR="00D176B3" w:rsidRPr="009466F0" w:rsidRDefault="00FA7413" w:rsidP="00D176B3">
      <w:pPr>
        <w:pStyle w:val="ListParagraph"/>
        <w:numPr>
          <w:ilvl w:val="0"/>
          <w:numId w:val="9"/>
        </w:numPr>
        <w:spacing w:before="80" w:after="40" w:line="240" w:lineRule="auto"/>
        <w:ind w:left="312" w:hanging="284"/>
        <w:rPr>
          <w:b/>
          <w:lang w:val="sr-Latn-RS"/>
        </w:rPr>
      </w:pPr>
      <w:r w:rsidRPr="009466F0">
        <w:rPr>
          <w:b/>
          <w:lang w:val="sr-Latn-RS"/>
        </w:rPr>
        <w:t>Odluka</w:t>
      </w:r>
      <w:r w:rsidR="00D176B3" w:rsidRPr="009466F0">
        <w:rPr>
          <w:b/>
          <w:lang w:val="sr-Latn-RS"/>
        </w:rPr>
        <w:t xml:space="preserve"> Panel</w:t>
      </w:r>
      <w:r w:rsidRPr="009466F0">
        <w:rPr>
          <w:b/>
          <w:lang w:val="sr-Latn-RS"/>
        </w:rPr>
        <w:t>a</w:t>
      </w:r>
    </w:p>
    <w:tbl>
      <w:tblPr>
        <w:tblStyle w:val="TableGrid"/>
        <w:tblW w:w="9039" w:type="dxa"/>
        <w:tblLook w:val="04A0" w:firstRow="1" w:lastRow="0" w:firstColumn="1" w:lastColumn="0" w:noHBand="0" w:noVBand="1"/>
      </w:tblPr>
      <w:tblGrid>
        <w:gridCol w:w="7366"/>
        <w:gridCol w:w="1673"/>
      </w:tblGrid>
      <w:tr w:rsidR="00D176B3" w:rsidRPr="009466F0" w14:paraId="72712CBE" w14:textId="77777777" w:rsidTr="002D1377">
        <w:trPr>
          <w:trHeight w:val="454"/>
        </w:trPr>
        <w:tc>
          <w:tcPr>
            <w:tcW w:w="7366" w:type="dxa"/>
            <w:vAlign w:val="center"/>
          </w:tcPr>
          <w:p w14:paraId="30D5DF85" w14:textId="69FC45F8" w:rsidR="00D176B3" w:rsidRPr="009466F0" w:rsidRDefault="00FA7413" w:rsidP="002D1377">
            <w:pPr>
              <w:rPr>
                <w:lang w:val="sr-Latn-RS"/>
              </w:rPr>
            </w:pPr>
            <w:r w:rsidRPr="009466F0">
              <w:rPr>
                <w:lang w:val="sr-Latn-RS"/>
              </w:rPr>
              <w:t>Uspešan (tj. Nastavlja se intervjuom)</w:t>
            </w:r>
          </w:p>
        </w:tc>
        <w:tc>
          <w:tcPr>
            <w:tcW w:w="1673" w:type="dxa"/>
            <w:vAlign w:val="center"/>
          </w:tcPr>
          <w:p w14:paraId="17ECCC95" w14:textId="77777777" w:rsidR="00D176B3" w:rsidRPr="009466F0" w:rsidRDefault="00D176B3" w:rsidP="002D1377">
            <w:pPr>
              <w:rPr>
                <w:lang w:val="sr-Latn-RS"/>
              </w:rPr>
            </w:pPr>
          </w:p>
        </w:tc>
      </w:tr>
      <w:tr w:rsidR="00D176B3" w:rsidRPr="009466F0" w14:paraId="25533E71" w14:textId="77777777" w:rsidTr="002D1377">
        <w:trPr>
          <w:trHeight w:val="454"/>
        </w:trPr>
        <w:tc>
          <w:tcPr>
            <w:tcW w:w="7366" w:type="dxa"/>
            <w:vAlign w:val="center"/>
          </w:tcPr>
          <w:p w14:paraId="7ACE7333" w14:textId="10DB5961" w:rsidR="00D176B3" w:rsidRPr="009466F0" w:rsidRDefault="00FA7413" w:rsidP="002D1377">
            <w:pPr>
              <w:rPr>
                <w:lang w:val="sr-Latn-RS"/>
              </w:rPr>
            </w:pPr>
            <w:r w:rsidRPr="009466F0">
              <w:rPr>
                <w:lang w:val="sr-Latn-RS"/>
              </w:rPr>
              <w:t>Neuspešan</w:t>
            </w:r>
          </w:p>
        </w:tc>
        <w:tc>
          <w:tcPr>
            <w:tcW w:w="1673" w:type="dxa"/>
            <w:vAlign w:val="center"/>
          </w:tcPr>
          <w:p w14:paraId="5D26673C" w14:textId="77777777" w:rsidR="00D176B3" w:rsidRPr="009466F0" w:rsidRDefault="00D176B3" w:rsidP="002D1377">
            <w:pPr>
              <w:rPr>
                <w:lang w:val="sr-Latn-RS"/>
              </w:rPr>
            </w:pPr>
          </w:p>
        </w:tc>
      </w:tr>
    </w:tbl>
    <w:p w14:paraId="058F4022" w14:textId="3D65DFA3" w:rsidR="00D176B3" w:rsidRPr="009466F0" w:rsidRDefault="00FA7413" w:rsidP="00D176B3">
      <w:pPr>
        <w:pStyle w:val="ListParagraph"/>
        <w:numPr>
          <w:ilvl w:val="0"/>
          <w:numId w:val="9"/>
        </w:numPr>
        <w:spacing w:before="80" w:after="40" w:line="240" w:lineRule="auto"/>
        <w:ind w:left="312" w:hanging="284"/>
        <w:rPr>
          <w:lang w:val="sr-Latn-RS"/>
        </w:rPr>
      </w:pPr>
      <w:r w:rsidRPr="009466F0">
        <w:rPr>
          <w:b/>
          <w:lang w:val="sr-Latn-RS"/>
        </w:rPr>
        <w:t>Razlozi za odluku</w:t>
      </w:r>
      <w:r w:rsidR="00D176B3" w:rsidRPr="009466F0">
        <w:rPr>
          <w:lang w:val="sr-Latn-RS"/>
        </w:rPr>
        <w:t xml:space="preserve"> </w:t>
      </w:r>
    </w:p>
    <w:tbl>
      <w:tblPr>
        <w:tblStyle w:val="TableGrid"/>
        <w:tblW w:w="9039" w:type="dxa"/>
        <w:tblLook w:val="04A0" w:firstRow="1" w:lastRow="0" w:firstColumn="1" w:lastColumn="0" w:noHBand="0" w:noVBand="1"/>
      </w:tblPr>
      <w:tblGrid>
        <w:gridCol w:w="9039"/>
      </w:tblGrid>
      <w:tr w:rsidR="00D176B3" w:rsidRPr="009466F0" w14:paraId="3E464076" w14:textId="77777777" w:rsidTr="002D1377">
        <w:tc>
          <w:tcPr>
            <w:tcW w:w="9039" w:type="dxa"/>
          </w:tcPr>
          <w:p w14:paraId="0D40D163" w14:textId="77777777" w:rsidR="00D176B3" w:rsidRPr="009466F0" w:rsidRDefault="00D176B3" w:rsidP="002D1377">
            <w:pPr>
              <w:rPr>
                <w:lang w:val="sr-Latn-RS"/>
              </w:rPr>
            </w:pPr>
          </w:p>
          <w:p w14:paraId="0AAD87FA" w14:textId="77777777" w:rsidR="00D176B3" w:rsidRPr="009466F0" w:rsidRDefault="00D176B3" w:rsidP="002D1377">
            <w:pPr>
              <w:rPr>
                <w:lang w:val="sr-Latn-RS"/>
              </w:rPr>
            </w:pPr>
          </w:p>
        </w:tc>
      </w:tr>
    </w:tbl>
    <w:p w14:paraId="3AFA149F" w14:textId="77777777" w:rsidR="00D176B3" w:rsidRPr="009466F0" w:rsidRDefault="00D176B3" w:rsidP="00AC69ED">
      <w:pPr>
        <w:rPr>
          <w:lang w:val="sr-Latn-RS"/>
        </w:rPr>
      </w:pPr>
    </w:p>
    <w:p w14:paraId="77997639" w14:textId="550B84B9" w:rsidR="00FA7413" w:rsidRPr="009466F0" w:rsidRDefault="00FA7413" w:rsidP="0030209E">
      <w:pPr>
        <w:spacing w:after="0" w:line="240" w:lineRule="auto"/>
        <w:rPr>
          <w:lang w:val="sr-Latn-RS"/>
        </w:rPr>
      </w:pPr>
      <w:r w:rsidRPr="009466F0">
        <w:rPr>
          <w:lang w:val="sr-Latn-RS"/>
        </w:rPr>
        <w:lastRenderedPageBreak/>
        <w:t xml:space="preserve">Zapamtite da se o kandidatima može suditi samo prema osnovnim kriterijumima. Tamo gde postoje poželjni kriterijumi, kandidat </w:t>
      </w:r>
      <w:r w:rsidR="003201F4" w:rsidRPr="009466F0">
        <w:rPr>
          <w:lang w:val="sr-Latn-RS"/>
        </w:rPr>
        <w:t xml:space="preserve">se </w:t>
      </w:r>
      <w:r w:rsidRPr="009466F0">
        <w:rPr>
          <w:lang w:val="sr-Latn-RS"/>
        </w:rPr>
        <w:t xml:space="preserve">ne može </w:t>
      </w:r>
      <w:r w:rsidR="003201F4" w:rsidRPr="009466F0">
        <w:rPr>
          <w:lang w:val="sr-Latn-RS"/>
        </w:rPr>
        <w:t>eliminisati</w:t>
      </w:r>
      <w:r w:rsidRPr="009466F0">
        <w:rPr>
          <w:lang w:val="sr-Latn-RS"/>
        </w:rPr>
        <w:t xml:space="preserve"> na osnovu toga što nije ispunio ili pokazao ovaj kriterijum. U slučajevima gde je ovo uključeno, a neki kandidati se nisu pružili dokaze, možda će to biti dodatno podru</w:t>
      </w:r>
      <w:r w:rsidRPr="009466F0">
        <w:rPr>
          <w:rFonts w:ascii="Gill Sans MT" w:hAnsi="Gill Sans MT" w:cs="Gill Sans MT"/>
          <w:lang w:val="sr-Latn-RS"/>
        </w:rPr>
        <w:t>č</w:t>
      </w:r>
      <w:r w:rsidRPr="009466F0">
        <w:rPr>
          <w:lang w:val="sr-Latn-RS"/>
        </w:rPr>
        <w:t xml:space="preserve">je </w:t>
      </w:r>
      <w:r w:rsidR="003201F4" w:rsidRPr="009466F0">
        <w:rPr>
          <w:lang w:val="sr-Latn-RS"/>
        </w:rPr>
        <w:t xml:space="preserve">kasnije </w:t>
      </w:r>
      <w:r w:rsidRPr="009466F0">
        <w:rPr>
          <w:lang w:val="sr-Latn-RS"/>
        </w:rPr>
        <w:t xml:space="preserve">prilikom </w:t>
      </w:r>
      <w:r w:rsidR="003201F4" w:rsidRPr="009466F0">
        <w:rPr>
          <w:lang w:val="sr-Latn-RS"/>
        </w:rPr>
        <w:t>dosledne</w:t>
      </w:r>
      <w:r w:rsidRPr="009466F0">
        <w:rPr>
          <w:lang w:val="sr-Latn-RS"/>
        </w:rPr>
        <w:t xml:space="preserve"> procene. </w:t>
      </w:r>
    </w:p>
    <w:p w14:paraId="61234F83" w14:textId="77777777" w:rsidR="00FA7413" w:rsidRPr="009466F0" w:rsidRDefault="00FA7413" w:rsidP="0030209E">
      <w:pPr>
        <w:spacing w:after="0" w:line="240" w:lineRule="auto"/>
        <w:rPr>
          <w:lang w:val="sr-Latn-RS"/>
        </w:rPr>
      </w:pPr>
    </w:p>
    <w:p w14:paraId="6A2E5225" w14:textId="34C13445" w:rsidR="00AC69ED" w:rsidRPr="009466F0" w:rsidRDefault="003201F4" w:rsidP="0030209E">
      <w:pPr>
        <w:spacing w:after="0" w:line="240" w:lineRule="auto"/>
        <w:rPr>
          <w:lang w:val="sr-Latn-RS"/>
        </w:rPr>
      </w:pPr>
      <w:r w:rsidRPr="009466F0">
        <w:rPr>
          <w:lang w:val="sr-Latn-RS"/>
        </w:rPr>
        <w:t>K</w:t>
      </w:r>
      <w:r w:rsidR="00FA7413" w:rsidRPr="009466F0">
        <w:rPr>
          <w:lang w:val="sr-Latn-RS"/>
        </w:rPr>
        <w:t xml:space="preserve">ada </w:t>
      </w:r>
      <w:r w:rsidRPr="009466F0">
        <w:rPr>
          <w:lang w:val="sr-Latn-RS"/>
        </w:rPr>
        <w:t>s</w:t>
      </w:r>
      <w:r w:rsidR="00FA7413" w:rsidRPr="009466F0">
        <w:rPr>
          <w:lang w:val="sr-Latn-RS"/>
        </w:rPr>
        <w:t xml:space="preserve">e svaki podnosilac </w:t>
      </w:r>
      <w:r w:rsidRPr="009466F0">
        <w:rPr>
          <w:lang w:val="sr-Latn-RS"/>
        </w:rPr>
        <w:t>aplikacije bude</w:t>
      </w:r>
      <w:r w:rsidR="00FA7413" w:rsidRPr="009466F0">
        <w:rPr>
          <w:lang w:val="sr-Latn-RS"/>
        </w:rPr>
        <w:t xml:space="preserve"> ocenjen</w:t>
      </w:r>
      <w:r w:rsidRPr="009466F0">
        <w:rPr>
          <w:lang w:val="sr-Latn-RS"/>
        </w:rPr>
        <w:t>, trebza zapisati</w:t>
      </w:r>
      <w:r w:rsidR="00FA7413" w:rsidRPr="009466F0">
        <w:rPr>
          <w:lang w:val="sr-Latn-RS"/>
        </w:rPr>
        <w:t xml:space="preserve"> da li ispunjava kriterijume ili ne. Ako kandidati ne ispunjavaju kriterijume, trebalo bi da se evidentiraju i razlozi. To znači da mogu i moraju da budu obavešteni ne samo da nisu prošli u uži izbor, već i zbog toga </w:t>
      </w:r>
      <w:r w:rsidR="00FA7413" w:rsidRPr="009466F0">
        <w:rPr>
          <w:rFonts w:ascii="Gill Sans MT" w:hAnsi="Gill Sans MT" w:cs="Gill Sans MT"/>
          <w:lang w:val="sr-Latn-RS"/>
        </w:rPr>
        <w:t>š</w:t>
      </w:r>
      <w:r w:rsidR="00FA7413" w:rsidRPr="009466F0">
        <w:rPr>
          <w:lang w:val="sr-Latn-RS"/>
        </w:rPr>
        <w:t xml:space="preserve">to nisu ispunili kriterijume (npr. Navodeći u svojoj </w:t>
      </w:r>
      <w:r w:rsidRPr="009466F0">
        <w:rPr>
          <w:lang w:val="sr-Latn-RS"/>
        </w:rPr>
        <w:t xml:space="preserve">aplikaciji </w:t>
      </w:r>
      <w:r w:rsidR="00FA7413" w:rsidRPr="009466F0">
        <w:rPr>
          <w:lang w:val="sr-Latn-RS"/>
        </w:rPr>
        <w:t>da su imali iskustva</w:t>
      </w:r>
      <w:r w:rsidRPr="009466F0">
        <w:rPr>
          <w:lang w:val="sr-Latn-RS"/>
        </w:rPr>
        <w:t xml:space="preserve"> zali</w:t>
      </w:r>
      <w:r w:rsidR="00FA7413" w:rsidRPr="009466F0">
        <w:rPr>
          <w:lang w:val="sr-Latn-RS"/>
        </w:rPr>
        <w:t xml:space="preserve"> da nisu pružili materijalne dokaze</w:t>
      </w:r>
      <w:r w:rsidRPr="009466F0">
        <w:rPr>
          <w:lang w:val="sr-Latn-RS"/>
        </w:rPr>
        <w:t xml:space="preserve"> za to</w:t>
      </w:r>
      <w:r w:rsidR="00FA7413" w:rsidRPr="009466F0">
        <w:rPr>
          <w:lang w:val="sr-Latn-RS"/>
        </w:rPr>
        <w:t>).</w:t>
      </w:r>
    </w:p>
    <w:p w14:paraId="235E826B" w14:textId="77777777" w:rsidR="0030209E" w:rsidRPr="009466F0" w:rsidRDefault="0030209E" w:rsidP="0030209E">
      <w:pPr>
        <w:spacing w:after="0" w:line="240" w:lineRule="auto"/>
        <w:rPr>
          <w:lang w:val="sr-Latn-RS"/>
        </w:rPr>
      </w:pPr>
    </w:p>
    <w:p w14:paraId="206B1879" w14:textId="0974A297" w:rsidR="002F192F" w:rsidRPr="009466F0" w:rsidRDefault="00FA7413" w:rsidP="002F192F">
      <w:pPr>
        <w:pBdr>
          <w:top w:val="single" w:sz="4" w:space="1" w:color="auto"/>
          <w:left w:val="single" w:sz="4" w:space="4" w:color="auto"/>
          <w:bottom w:val="single" w:sz="4" w:space="1" w:color="auto"/>
          <w:right w:val="single" w:sz="4" w:space="4" w:color="auto"/>
        </w:pBdr>
        <w:rPr>
          <w:lang w:val="sr-Latn-RS"/>
        </w:rPr>
      </w:pPr>
      <w:r w:rsidRPr="009466F0">
        <w:rPr>
          <w:lang w:val="sr-Latn-RS"/>
        </w:rPr>
        <w:t xml:space="preserve">Ključni savet: Kada kriterijum zahteva određenu količinu iskustva, važno je računati broj godina, meseci i dana. Često postoje </w:t>
      </w:r>
      <w:r w:rsidR="003201F4" w:rsidRPr="009466F0">
        <w:rPr>
          <w:lang w:val="sr-Latn-RS"/>
        </w:rPr>
        <w:t>razlike</w:t>
      </w:r>
      <w:r w:rsidRPr="009466F0">
        <w:rPr>
          <w:lang w:val="sr-Latn-RS"/>
        </w:rPr>
        <w:t xml:space="preserve"> u datumima zahteva i dokazima koji to potvrđuju. Utvrđene su uloge, datumi i kvalifikacije.</w:t>
      </w:r>
    </w:p>
    <w:p w14:paraId="56DCBFD7" w14:textId="77D6D7BF" w:rsidR="006D2D33" w:rsidRPr="009466F0" w:rsidRDefault="00FA7413">
      <w:pPr>
        <w:rPr>
          <w:lang w:val="sr-Latn-RS"/>
        </w:rPr>
      </w:pPr>
      <w:r w:rsidRPr="009466F0">
        <w:rPr>
          <w:lang w:val="sr-Latn-RS"/>
        </w:rPr>
        <w:t>Nakon užeg izbora, trebalo bi napraviti jasan plan kako će se kandidati</w:t>
      </w:r>
      <w:r w:rsidR="003201F4" w:rsidRPr="009466F0">
        <w:rPr>
          <w:lang w:val="sr-Latn-RS"/>
        </w:rPr>
        <w:t>ma</w:t>
      </w:r>
      <w:r w:rsidRPr="009466F0">
        <w:rPr>
          <w:lang w:val="sr-Latn-RS"/>
        </w:rPr>
        <w:t xml:space="preserve"> preneti rezultati.</w:t>
      </w:r>
    </w:p>
    <w:p w14:paraId="7BBDFB24" w14:textId="77777777" w:rsidR="0030209E" w:rsidRPr="009466F0" w:rsidRDefault="0030209E">
      <w:pPr>
        <w:rPr>
          <w:b/>
          <w:bCs/>
          <w:sz w:val="28"/>
          <w:szCs w:val="28"/>
          <w:lang w:val="sr-Latn-RS"/>
        </w:rPr>
      </w:pPr>
    </w:p>
    <w:p w14:paraId="6C86FE51" w14:textId="77777777" w:rsidR="0029132A" w:rsidRPr="009466F0" w:rsidRDefault="0029132A" w:rsidP="0029132A">
      <w:pPr>
        <w:rPr>
          <w:b/>
          <w:bCs/>
          <w:sz w:val="28"/>
          <w:szCs w:val="28"/>
          <w:lang w:val="sr-Latn-RS"/>
        </w:rPr>
      </w:pPr>
      <w:r w:rsidRPr="009466F0">
        <w:rPr>
          <w:b/>
          <w:bCs/>
          <w:sz w:val="28"/>
          <w:szCs w:val="28"/>
          <w:lang w:val="sr-Latn-RS"/>
        </w:rPr>
        <w:t>Upravljanje procesom procene</w:t>
      </w:r>
    </w:p>
    <w:p w14:paraId="33A46D42" w14:textId="3EFE8A41" w:rsidR="00955EC4" w:rsidRPr="009466F0" w:rsidRDefault="00FA7413" w:rsidP="00FA7413">
      <w:pPr>
        <w:spacing w:after="0" w:line="240" w:lineRule="auto"/>
        <w:rPr>
          <w:lang w:val="sr-Latn-RS"/>
        </w:rPr>
      </w:pPr>
      <w:r w:rsidRPr="009466F0">
        <w:rPr>
          <w:lang w:val="sr-Latn-RS"/>
        </w:rPr>
        <w:t>Pre nego što se pokrene proces ocenjivanja, treba doneti odluku o nekim ključnim tačkama.</w:t>
      </w:r>
    </w:p>
    <w:p w14:paraId="407AA129" w14:textId="77777777" w:rsidR="00955EC4" w:rsidRPr="009466F0" w:rsidRDefault="00955EC4" w:rsidP="00FA7413">
      <w:pPr>
        <w:spacing w:after="0" w:line="240" w:lineRule="auto"/>
        <w:rPr>
          <w:lang w:val="sr-Latn-RS"/>
        </w:rPr>
      </w:pPr>
    </w:p>
    <w:p w14:paraId="06495F68" w14:textId="77777777" w:rsidR="00FA7413" w:rsidRPr="009466F0" w:rsidRDefault="00FA7413" w:rsidP="00955EC4">
      <w:pPr>
        <w:spacing w:after="0" w:line="240" w:lineRule="auto"/>
        <w:ind w:left="360"/>
        <w:rPr>
          <w:lang w:val="sr-Latn-RS"/>
        </w:rPr>
      </w:pPr>
      <w:r w:rsidRPr="009466F0">
        <w:rPr>
          <w:lang w:val="sr-Latn-RS"/>
        </w:rPr>
        <w:t>• Koje su zajedničke praznine izgledale za aplikante u uži izbor? Ovo može da obavesti ključne oblasti koje treba istražiti tokom procesa procene.</w:t>
      </w:r>
    </w:p>
    <w:p w14:paraId="47DDD699" w14:textId="77777777" w:rsidR="00FA7413" w:rsidRPr="009466F0" w:rsidRDefault="00FA7413" w:rsidP="00955EC4">
      <w:pPr>
        <w:spacing w:after="0" w:line="240" w:lineRule="auto"/>
        <w:ind w:left="360"/>
        <w:rPr>
          <w:lang w:val="sr-Latn-RS"/>
        </w:rPr>
      </w:pPr>
      <w:r w:rsidRPr="009466F0">
        <w:rPr>
          <w:lang w:val="sr-Latn-RS"/>
        </w:rPr>
        <w:t>• Postoje li područja za koja svi kandidati izgleda lako demonstriraju? Oni mogu biti manje fokusirani na proces ocenjivanja.</w:t>
      </w:r>
    </w:p>
    <w:p w14:paraId="247E7FCE" w14:textId="77777777" w:rsidR="00FA7413" w:rsidRPr="009466F0" w:rsidRDefault="00FA7413" w:rsidP="00955EC4">
      <w:pPr>
        <w:spacing w:after="0" w:line="240" w:lineRule="auto"/>
        <w:ind w:left="360"/>
        <w:rPr>
          <w:lang w:val="sr-Latn-RS"/>
        </w:rPr>
      </w:pPr>
      <w:r w:rsidRPr="009466F0">
        <w:rPr>
          <w:lang w:val="sr-Latn-RS"/>
        </w:rPr>
        <w:t>• Koji su ključni kriterijumi ponašanja potrebni za efikasno obavljanje uloga i koji će se verovatno razlikovati u grupi kandidata? Treba voditi računa da ovo nije proces odabira određenih kriterijuma ponašanja koji nekim kandidatima mogu dati prednost nad drugima.</w:t>
      </w:r>
    </w:p>
    <w:p w14:paraId="23F9BB9C" w14:textId="77777777" w:rsidR="00FA7413" w:rsidRPr="009466F0" w:rsidRDefault="00FA7413" w:rsidP="00955EC4">
      <w:pPr>
        <w:spacing w:after="0" w:line="240" w:lineRule="auto"/>
        <w:ind w:left="360"/>
        <w:rPr>
          <w:lang w:val="sr-Latn-RS"/>
        </w:rPr>
      </w:pPr>
      <w:r w:rsidRPr="009466F0">
        <w:rPr>
          <w:lang w:val="sr-Latn-RS"/>
        </w:rPr>
        <w:t>• Koje metode ocenjivanja treba da se primene za efikasno merenje kriterijuma od interesa? Ovo je možda već odlu</w:t>
      </w:r>
      <w:r w:rsidRPr="009466F0">
        <w:rPr>
          <w:rFonts w:ascii="Gill Sans MT" w:hAnsi="Gill Sans MT" w:cs="Gill Sans MT"/>
          <w:lang w:val="sr-Latn-RS"/>
        </w:rPr>
        <w:t>č</w:t>
      </w:r>
      <w:r w:rsidRPr="009466F0">
        <w:rPr>
          <w:lang w:val="sr-Latn-RS"/>
        </w:rPr>
        <w:t>eno pre oglasa, ali ako ne, to se mo</w:t>
      </w:r>
      <w:r w:rsidRPr="009466F0">
        <w:rPr>
          <w:rFonts w:ascii="Gill Sans MT" w:hAnsi="Gill Sans MT" w:cs="Gill Sans MT"/>
          <w:lang w:val="sr-Latn-RS"/>
        </w:rPr>
        <w:t>ž</w:t>
      </w:r>
      <w:r w:rsidRPr="009466F0">
        <w:rPr>
          <w:lang w:val="sr-Latn-RS"/>
        </w:rPr>
        <w:t>e u</w:t>
      </w:r>
      <w:r w:rsidRPr="009466F0">
        <w:rPr>
          <w:rFonts w:ascii="Gill Sans MT" w:hAnsi="Gill Sans MT" w:cs="Gill Sans MT"/>
          <w:lang w:val="sr-Latn-RS"/>
        </w:rPr>
        <w:t>č</w:t>
      </w:r>
      <w:r w:rsidRPr="009466F0">
        <w:rPr>
          <w:lang w:val="sr-Latn-RS"/>
        </w:rPr>
        <w:t>initi u ovoj fazi.</w:t>
      </w:r>
    </w:p>
    <w:p w14:paraId="3E9F04DF" w14:textId="77777777" w:rsidR="00FA7413" w:rsidRPr="009466F0" w:rsidRDefault="00FA7413" w:rsidP="00FA7413">
      <w:pPr>
        <w:spacing w:after="0" w:line="240" w:lineRule="auto"/>
        <w:rPr>
          <w:lang w:val="sr-Latn-RS"/>
        </w:rPr>
      </w:pPr>
    </w:p>
    <w:p w14:paraId="758AB780" w14:textId="77777777" w:rsidR="00FA7413" w:rsidRPr="009466F0" w:rsidRDefault="00FA7413" w:rsidP="00FA7413">
      <w:pPr>
        <w:spacing w:after="0" w:line="240" w:lineRule="auto"/>
        <w:rPr>
          <w:lang w:val="sr-Latn-RS"/>
        </w:rPr>
      </w:pPr>
      <w:r w:rsidRPr="009466F0">
        <w:rPr>
          <w:lang w:val="sr-Latn-RS"/>
        </w:rPr>
        <w:t>Intervjui su verovatno najčešći metod ocenjivanja. Intervju koji je dobro vo</w:t>
      </w:r>
      <w:r w:rsidRPr="009466F0">
        <w:rPr>
          <w:rFonts w:ascii="Gill Sans MT" w:hAnsi="Gill Sans MT" w:cs="Gill Sans MT"/>
          <w:lang w:val="sr-Latn-RS"/>
        </w:rPr>
        <w:t>đ</w:t>
      </w:r>
      <w:r w:rsidRPr="009466F0">
        <w:rPr>
          <w:lang w:val="sr-Latn-RS"/>
        </w:rPr>
        <w:t>en, vo</w:t>
      </w:r>
      <w:r w:rsidRPr="009466F0">
        <w:rPr>
          <w:rFonts w:ascii="Gill Sans MT" w:hAnsi="Gill Sans MT" w:cs="Gill Sans MT"/>
          <w:lang w:val="sr-Latn-RS"/>
        </w:rPr>
        <w:t>đ</w:t>
      </w:r>
      <w:r w:rsidRPr="009466F0">
        <w:rPr>
          <w:lang w:val="sr-Latn-RS"/>
        </w:rPr>
        <w:t>en dosledno i dobro, mo</w:t>
      </w:r>
      <w:r w:rsidRPr="009466F0">
        <w:rPr>
          <w:rFonts w:ascii="Gill Sans MT" w:hAnsi="Gill Sans MT" w:cs="Gill Sans MT"/>
          <w:lang w:val="sr-Latn-RS"/>
        </w:rPr>
        <w:t>ž</w:t>
      </w:r>
      <w:r w:rsidRPr="009466F0">
        <w:rPr>
          <w:lang w:val="sr-Latn-RS"/>
        </w:rPr>
        <w:t>e biti smislena procena kompetencije u pona</w:t>
      </w:r>
      <w:r w:rsidRPr="009466F0">
        <w:rPr>
          <w:rFonts w:ascii="Gill Sans MT" w:hAnsi="Gill Sans MT" w:cs="Gill Sans MT"/>
          <w:lang w:val="sr-Latn-RS"/>
        </w:rPr>
        <w:t>š</w:t>
      </w:r>
      <w:r w:rsidRPr="009466F0">
        <w:rPr>
          <w:lang w:val="sr-Latn-RS"/>
        </w:rPr>
        <w:t>anju. Međutim, mogu se tražiti i druge metode koje će vam pru</w:t>
      </w:r>
      <w:r w:rsidRPr="009466F0">
        <w:rPr>
          <w:rFonts w:ascii="Gill Sans MT" w:hAnsi="Gill Sans MT" w:cs="Gill Sans MT"/>
          <w:lang w:val="sr-Latn-RS"/>
        </w:rPr>
        <w:t>ž</w:t>
      </w:r>
      <w:r w:rsidRPr="009466F0">
        <w:rPr>
          <w:lang w:val="sr-Latn-RS"/>
        </w:rPr>
        <w:t>iti dovoljno mogućnosti za merenje raspona kriterijuma na relevantan i realan na</w:t>
      </w:r>
      <w:r w:rsidRPr="009466F0">
        <w:rPr>
          <w:rFonts w:ascii="Gill Sans MT" w:hAnsi="Gill Sans MT" w:cs="Gill Sans MT"/>
          <w:lang w:val="sr-Latn-RS"/>
        </w:rPr>
        <w:t>č</w:t>
      </w:r>
      <w:r w:rsidRPr="009466F0">
        <w:rPr>
          <w:lang w:val="sr-Latn-RS"/>
        </w:rPr>
        <w:t>in.</w:t>
      </w:r>
    </w:p>
    <w:p w14:paraId="65AE9731" w14:textId="77777777" w:rsidR="00FA7413" w:rsidRPr="009466F0" w:rsidRDefault="00FA7413" w:rsidP="00FA7413">
      <w:pPr>
        <w:spacing w:after="0" w:line="240" w:lineRule="auto"/>
        <w:rPr>
          <w:lang w:val="sr-Latn-RS"/>
        </w:rPr>
      </w:pPr>
    </w:p>
    <w:p w14:paraId="5AD07D79" w14:textId="7852838C" w:rsidR="0030209E" w:rsidRPr="009466F0" w:rsidRDefault="00FA7413" w:rsidP="00FA7413">
      <w:pPr>
        <w:spacing w:after="0" w:line="240" w:lineRule="auto"/>
        <w:rPr>
          <w:lang w:val="sr-Latn-RS"/>
        </w:rPr>
      </w:pPr>
      <w:r w:rsidRPr="009466F0">
        <w:rPr>
          <w:lang w:val="sr-Latn-RS"/>
        </w:rPr>
        <w:t xml:space="preserve">Nakon što su identifikovane metode ocenjivanja, potrebno je </w:t>
      </w:r>
      <w:r w:rsidR="003201F4" w:rsidRPr="009466F0">
        <w:rPr>
          <w:lang w:val="sr-Latn-RS"/>
        </w:rPr>
        <w:t xml:space="preserve">pripremiti </w:t>
      </w:r>
      <w:r w:rsidRPr="009466F0">
        <w:rPr>
          <w:lang w:val="sr-Latn-RS"/>
        </w:rPr>
        <w:t>vremenski plan za procene. To znači da kandidati mogu stići na vreme i biti svesni koliko dugo će im biti potrebno da budu prisutni.</w:t>
      </w:r>
    </w:p>
    <w:p w14:paraId="77DF2E05" w14:textId="0B6A6792" w:rsidR="006D2D33" w:rsidRPr="009466F0" w:rsidRDefault="006D2D33" w:rsidP="0030209E">
      <w:pPr>
        <w:spacing w:after="0" w:line="240" w:lineRule="auto"/>
        <w:rPr>
          <w:lang w:val="sr-Latn-RS"/>
        </w:rPr>
      </w:pPr>
      <w:r w:rsidRPr="009466F0">
        <w:rPr>
          <w:lang w:val="sr-Latn-RS"/>
        </w:rPr>
        <w:t xml:space="preserve">  </w:t>
      </w:r>
    </w:p>
    <w:p w14:paraId="3CA73A5D" w14:textId="703BC1D8" w:rsidR="006D2D33" w:rsidRPr="009466F0" w:rsidRDefault="00955EC4" w:rsidP="006D2D33">
      <w:pPr>
        <w:pBdr>
          <w:top w:val="single" w:sz="4" w:space="1" w:color="auto"/>
          <w:left w:val="single" w:sz="4" w:space="4" w:color="auto"/>
          <w:bottom w:val="single" w:sz="4" w:space="1" w:color="auto"/>
          <w:right w:val="single" w:sz="4" w:space="4" w:color="auto"/>
        </w:pBdr>
        <w:rPr>
          <w:lang w:val="sr-Latn-RS"/>
        </w:rPr>
      </w:pPr>
      <w:r w:rsidRPr="009466F0">
        <w:rPr>
          <w:lang w:val="sr-Latn-RS"/>
        </w:rPr>
        <w:t xml:space="preserve">Ključni savet: Prilikom </w:t>
      </w:r>
      <w:r w:rsidR="003201F4" w:rsidRPr="009466F0">
        <w:rPr>
          <w:lang w:val="sr-Latn-RS"/>
        </w:rPr>
        <w:t>plani</w:t>
      </w:r>
      <w:r w:rsidRPr="009466F0">
        <w:rPr>
          <w:lang w:val="sr-Latn-RS"/>
        </w:rPr>
        <w:t xml:space="preserve">ranja rasporeda važno je ostaviti </w:t>
      </w:r>
      <w:r w:rsidR="003201F4" w:rsidRPr="009466F0">
        <w:rPr>
          <w:lang w:val="sr-Latn-RS"/>
        </w:rPr>
        <w:t>dosta</w:t>
      </w:r>
      <w:r w:rsidRPr="009466F0">
        <w:rPr>
          <w:lang w:val="sr-Latn-RS"/>
        </w:rPr>
        <w:t xml:space="preserve"> vremena članovima odbora / komisiji da izvrše detaljnu procenu između svakog kandidata. Kao vodič; </w:t>
      </w:r>
      <w:r w:rsidR="00E717DC" w:rsidRPr="009466F0">
        <w:rPr>
          <w:lang w:val="sr-Latn-RS"/>
        </w:rPr>
        <w:t xml:space="preserve">osim </w:t>
      </w:r>
      <w:r w:rsidRPr="009466F0">
        <w:rPr>
          <w:lang w:val="sr-Latn-RS"/>
        </w:rPr>
        <w:t>intervju</w:t>
      </w:r>
      <w:r w:rsidR="00E717DC" w:rsidRPr="009466F0">
        <w:rPr>
          <w:lang w:val="sr-Latn-RS"/>
        </w:rPr>
        <w:t>a</w:t>
      </w:r>
      <w:r w:rsidRPr="009466F0">
        <w:rPr>
          <w:lang w:val="sr-Latn-RS"/>
        </w:rPr>
        <w:t xml:space="preserve"> od 1 sata biće potreban</w:t>
      </w:r>
      <w:r w:rsidR="00E717DC" w:rsidRPr="009466F0">
        <w:rPr>
          <w:lang w:val="sr-Latn-RS"/>
        </w:rPr>
        <w:t xml:space="preserve"> i</w:t>
      </w:r>
      <w:r w:rsidRPr="009466F0">
        <w:rPr>
          <w:lang w:val="sr-Latn-RS"/>
        </w:rPr>
        <w:t xml:space="preserve"> jedan sat </w:t>
      </w:r>
      <w:r w:rsidR="00E717DC" w:rsidRPr="009466F0">
        <w:rPr>
          <w:lang w:val="sr-Latn-RS"/>
        </w:rPr>
        <w:t xml:space="preserve">vremena </w:t>
      </w:r>
      <w:r w:rsidRPr="009466F0">
        <w:rPr>
          <w:lang w:val="sr-Latn-RS"/>
        </w:rPr>
        <w:t>da se zavr</w:t>
      </w:r>
      <w:r w:rsidRPr="009466F0">
        <w:rPr>
          <w:rFonts w:ascii="Gill Sans MT" w:hAnsi="Gill Sans MT" w:cs="Gill Sans MT"/>
          <w:lang w:val="sr-Latn-RS"/>
        </w:rPr>
        <w:t>š</w:t>
      </w:r>
      <w:r w:rsidRPr="009466F0">
        <w:rPr>
          <w:lang w:val="sr-Latn-RS"/>
        </w:rPr>
        <w:t>i odgovarajuća ocena na na</w:t>
      </w:r>
      <w:r w:rsidRPr="009466F0">
        <w:rPr>
          <w:rFonts w:ascii="Gill Sans MT" w:hAnsi="Gill Sans MT" w:cs="Gill Sans MT"/>
          <w:lang w:val="sr-Latn-RS"/>
        </w:rPr>
        <w:t>č</w:t>
      </w:r>
      <w:r w:rsidRPr="009466F0">
        <w:rPr>
          <w:lang w:val="sr-Latn-RS"/>
        </w:rPr>
        <w:t xml:space="preserve">in koji </w:t>
      </w:r>
      <w:r w:rsidRPr="009466F0">
        <w:rPr>
          <w:rFonts w:ascii="Gill Sans MT" w:hAnsi="Gill Sans MT" w:cs="Gill Sans MT"/>
          <w:lang w:val="sr-Latn-RS"/>
        </w:rPr>
        <w:t>č</w:t>
      </w:r>
      <w:r w:rsidRPr="009466F0">
        <w:rPr>
          <w:lang w:val="sr-Latn-RS"/>
        </w:rPr>
        <w:t>uva principe procene zasnovane na zaslugama.</w:t>
      </w:r>
    </w:p>
    <w:p w14:paraId="42587DBA" w14:textId="77777777" w:rsidR="0030209E" w:rsidRPr="009466F0" w:rsidRDefault="0030209E">
      <w:pPr>
        <w:rPr>
          <w:b/>
          <w:bCs/>
          <w:sz w:val="28"/>
          <w:szCs w:val="28"/>
          <w:lang w:val="sr-Latn-RS"/>
        </w:rPr>
      </w:pPr>
    </w:p>
    <w:p w14:paraId="0D55B480" w14:textId="77777777" w:rsidR="0030209E" w:rsidRPr="009466F0" w:rsidRDefault="0030209E">
      <w:pPr>
        <w:rPr>
          <w:b/>
          <w:bCs/>
          <w:sz w:val="28"/>
          <w:szCs w:val="28"/>
          <w:lang w:val="sr-Latn-RS"/>
        </w:rPr>
      </w:pPr>
    </w:p>
    <w:p w14:paraId="2589C9B8" w14:textId="511A1488" w:rsidR="0030209E" w:rsidRPr="009466F0" w:rsidRDefault="0029132A" w:rsidP="0029132A">
      <w:pPr>
        <w:rPr>
          <w:b/>
          <w:bCs/>
          <w:sz w:val="28"/>
          <w:szCs w:val="28"/>
          <w:lang w:val="sr-Latn-RS"/>
        </w:rPr>
      </w:pPr>
      <w:r w:rsidRPr="009466F0">
        <w:rPr>
          <w:b/>
          <w:bCs/>
          <w:sz w:val="28"/>
          <w:szCs w:val="28"/>
          <w:lang w:val="sr-Latn-RS"/>
        </w:rPr>
        <w:lastRenderedPageBreak/>
        <w:t>Obuka procenjivača</w:t>
      </w:r>
    </w:p>
    <w:p w14:paraId="7B26AB3F" w14:textId="29C6E2CB" w:rsidR="00955EC4" w:rsidRPr="009466F0" w:rsidRDefault="00955EC4" w:rsidP="00955EC4">
      <w:pPr>
        <w:spacing w:before="60" w:after="0" w:line="240" w:lineRule="auto"/>
        <w:rPr>
          <w:lang w:val="sr-Latn-RS"/>
        </w:rPr>
      </w:pPr>
      <w:r w:rsidRPr="009466F0">
        <w:rPr>
          <w:lang w:val="sr-Latn-RS"/>
        </w:rPr>
        <w:t>Kritični faktor uspeha kod poverenika / članova panela koji su evaluatori koji mogu davati ocene na način koji je dosledan i tačan jeste da ih treba obučiti u proceni vještina. Odsustvo obuke procenjivača verovatno će doprineti razli</w:t>
      </w:r>
      <w:r w:rsidRPr="009466F0">
        <w:rPr>
          <w:rFonts w:ascii="Gill Sans MT" w:hAnsi="Gill Sans MT" w:cs="Gill Sans MT"/>
          <w:lang w:val="sr-Latn-RS"/>
        </w:rPr>
        <w:t>č</w:t>
      </w:r>
      <w:r w:rsidRPr="009466F0">
        <w:rPr>
          <w:lang w:val="sr-Latn-RS"/>
        </w:rPr>
        <w:t>itosti prakse i tuma</w:t>
      </w:r>
      <w:r w:rsidRPr="009466F0">
        <w:rPr>
          <w:rFonts w:ascii="Gill Sans MT" w:hAnsi="Gill Sans MT" w:cs="Gill Sans MT"/>
          <w:lang w:val="sr-Latn-RS"/>
        </w:rPr>
        <w:t>č</w:t>
      </w:r>
      <w:r w:rsidRPr="009466F0">
        <w:rPr>
          <w:lang w:val="sr-Latn-RS"/>
        </w:rPr>
        <w:t xml:space="preserve">enja - </w:t>
      </w:r>
      <w:r w:rsidRPr="009466F0">
        <w:rPr>
          <w:rFonts w:ascii="Gill Sans MT" w:hAnsi="Gill Sans MT" w:cs="Gill Sans MT"/>
          <w:lang w:val="sr-Latn-RS"/>
        </w:rPr>
        <w:t>č</w:t>
      </w:r>
      <w:r w:rsidRPr="009466F0">
        <w:rPr>
          <w:lang w:val="sr-Latn-RS"/>
        </w:rPr>
        <w:t>ime će naru</w:t>
      </w:r>
      <w:r w:rsidRPr="009466F0">
        <w:rPr>
          <w:rFonts w:ascii="Gill Sans MT" w:hAnsi="Gill Sans MT" w:cs="Gill Sans MT"/>
          <w:lang w:val="sr-Latn-RS"/>
        </w:rPr>
        <w:t>š</w:t>
      </w:r>
      <w:r w:rsidRPr="009466F0">
        <w:rPr>
          <w:lang w:val="sr-Latn-RS"/>
        </w:rPr>
        <w:t>iti principe procenjivanja zasnovanog na dokazima.</w:t>
      </w:r>
    </w:p>
    <w:p w14:paraId="158498C9" w14:textId="77777777" w:rsidR="00955EC4" w:rsidRPr="009466F0" w:rsidRDefault="00955EC4" w:rsidP="00955EC4">
      <w:pPr>
        <w:pStyle w:val="ListParagraph"/>
        <w:spacing w:before="60" w:after="0" w:line="240" w:lineRule="auto"/>
        <w:rPr>
          <w:lang w:val="sr-Latn-RS"/>
        </w:rPr>
      </w:pPr>
    </w:p>
    <w:p w14:paraId="1AE6051A" w14:textId="77777777" w:rsidR="00955EC4" w:rsidRPr="009466F0" w:rsidRDefault="00955EC4" w:rsidP="002B4C38">
      <w:pPr>
        <w:spacing w:before="60" w:after="0" w:line="240" w:lineRule="auto"/>
        <w:rPr>
          <w:lang w:val="sr-Latn-RS"/>
        </w:rPr>
      </w:pPr>
      <w:r w:rsidRPr="009466F0">
        <w:rPr>
          <w:lang w:val="sr-Latn-RS"/>
        </w:rPr>
        <w:t>Obuka asistenta treba da uključuje:</w:t>
      </w:r>
    </w:p>
    <w:p w14:paraId="055E8520" w14:textId="3315F58F" w:rsidR="00955EC4" w:rsidRPr="009466F0" w:rsidRDefault="00955EC4" w:rsidP="00955EC4">
      <w:pPr>
        <w:pStyle w:val="ListParagraph"/>
        <w:numPr>
          <w:ilvl w:val="0"/>
          <w:numId w:val="11"/>
        </w:numPr>
        <w:spacing w:before="60" w:after="0" w:line="240" w:lineRule="auto"/>
        <w:rPr>
          <w:lang w:val="sr-Latn-RS"/>
        </w:rPr>
      </w:pPr>
      <w:r w:rsidRPr="009466F0">
        <w:rPr>
          <w:lang w:val="sr-Latn-RS"/>
        </w:rPr>
        <w:t>Ukratko o ulozi koja se procenjuje (gde je relevantno)</w:t>
      </w:r>
    </w:p>
    <w:p w14:paraId="1625C577" w14:textId="2AEB17AF" w:rsidR="00955EC4" w:rsidRPr="009466F0" w:rsidRDefault="00955EC4" w:rsidP="00955EC4">
      <w:pPr>
        <w:pStyle w:val="ListParagraph"/>
        <w:numPr>
          <w:ilvl w:val="0"/>
          <w:numId w:val="11"/>
        </w:numPr>
        <w:spacing w:before="60" w:after="0" w:line="240" w:lineRule="auto"/>
        <w:rPr>
          <w:lang w:val="sr-Latn-RS"/>
        </w:rPr>
      </w:pPr>
      <w:r w:rsidRPr="009466F0">
        <w:rPr>
          <w:lang w:val="sr-Latn-RS"/>
        </w:rPr>
        <w:t>Principi procene zasnovane na zaslugama</w:t>
      </w:r>
    </w:p>
    <w:p w14:paraId="4215197B" w14:textId="2FED32FA" w:rsidR="00955EC4" w:rsidRPr="009466F0" w:rsidRDefault="00955EC4" w:rsidP="00955EC4">
      <w:pPr>
        <w:pStyle w:val="ListParagraph"/>
        <w:numPr>
          <w:ilvl w:val="0"/>
          <w:numId w:val="11"/>
        </w:numPr>
        <w:spacing w:before="60" w:after="0" w:line="240" w:lineRule="auto"/>
        <w:rPr>
          <w:lang w:val="sr-Latn-RS"/>
        </w:rPr>
      </w:pPr>
      <w:r w:rsidRPr="009466F0">
        <w:rPr>
          <w:lang w:val="sr-Latn-RS"/>
        </w:rPr>
        <w:t>Obrazloženje i upotreba skriptiranih uvoda za informisanje svih kandidata - tj. osiguravanje da svi kandidati dobiju potpuno iste informacije i iskustvo</w:t>
      </w:r>
    </w:p>
    <w:p w14:paraId="3E7F66D0" w14:textId="7D62E5E1" w:rsidR="00955EC4" w:rsidRPr="009466F0" w:rsidRDefault="00955EC4" w:rsidP="00955EC4">
      <w:pPr>
        <w:pStyle w:val="ListParagraph"/>
        <w:numPr>
          <w:ilvl w:val="0"/>
          <w:numId w:val="11"/>
        </w:numPr>
        <w:spacing w:before="60" w:after="0" w:line="240" w:lineRule="auto"/>
        <w:rPr>
          <w:lang w:val="sr-Latn-RS"/>
        </w:rPr>
      </w:pPr>
      <w:r w:rsidRPr="009466F0">
        <w:rPr>
          <w:lang w:val="sr-Latn-RS"/>
        </w:rPr>
        <w:t>Metode ocenjivanja (npr. Veštine intervjuisanja)</w:t>
      </w:r>
    </w:p>
    <w:p w14:paraId="38981F51" w14:textId="5D87E75C" w:rsidR="00955EC4" w:rsidRPr="009466F0" w:rsidRDefault="002B4C38" w:rsidP="00955EC4">
      <w:pPr>
        <w:pStyle w:val="ListParagraph"/>
        <w:numPr>
          <w:ilvl w:val="0"/>
          <w:numId w:val="11"/>
        </w:numPr>
        <w:spacing w:before="60" w:after="0" w:line="240" w:lineRule="auto"/>
        <w:rPr>
          <w:lang w:val="sr-Latn-RS"/>
        </w:rPr>
      </w:pPr>
      <w:r w:rsidRPr="009466F0">
        <w:rPr>
          <w:lang w:val="sr-Latn-RS"/>
        </w:rPr>
        <w:t>M</w:t>
      </w:r>
      <w:r w:rsidRPr="009466F0">
        <w:rPr>
          <w:lang w:val="sr-Latn-RS"/>
        </w:rPr>
        <w:t>odel procene</w:t>
      </w:r>
      <w:r w:rsidRPr="009466F0">
        <w:rPr>
          <w:lang w:val="sr-Latn-RS"/>
        </w:rPr>
        <w:t xml:space="preserve"> ORCE (</w:t>
      </w:r>
      <w:r w:rsidR="00955EC4" w:rsidRPr="009466F0">
        <w:rPr>
          <w:lang w:val="sr-Latn-RS"/>
        </w:rPr>
        <w:t>Po</w:t>
      </w:r>
      <w:r w:rsidRPr="009466F0">
        <w:rPr>
          <w:lang w:val="sr-Latn-RS"/>
        </w:rPr>
        <w:t>smatraj</w:t>
      </w:r>
      <w:r w:rsidR="00955EC4" w:rsidRPr="009466F0">
        <w:rPr>
          <w:lang w:val="sr-Latn-RS"/>
        </w:rPr>
        <w:t xml:space="preserve">, </w:t>
      </w:r>
      <w:r w:rsidRPr="009466F0">
        <w:rPr>
          <w:lang w:val="sr-Latn-RS"/>
        </w:rPr>
        <w:t>Z</w:t>
      </w:r>
      <w:r w:rsidR="00955EC4" w:rsidRPr="009466F0">
        <w:rPr>
          <w:lang w:val="sr-Latn-RS"/>
        </w:rPr>
        <w:t xml:space="preserve">abeleži, </w:t>
      </w:r>
      <w:r w:rsidRPr="009466F0">
        <w:rPr>
          <w:lang w:val="sr-Latn-RS"/>
        </w:rPr>
        <w:t>K</w:t>
      </w:r>
      <w:r w:rsidR="00955EC4" w:rsidRPr="009466F0">
        <w:rPr>
          <w:lang w:val="sr-Latn-RS"/>
        </w:rPr>
        <w:t xml:space="preserve">lasifikuj i </w:t>
      </w:r>
      <w:r w:rsidRPr="009466F0">
        <w:rPr>
          <w:lang w:val="sr-Latn-RS"/>
        </w:rPr>
        <w:t>Oceni)</w:t>
      </w:r>
      <w:r w:rsidR="00955EC4" w:rsidRPr="009466F0">
        <w:rPr>
          <w:lang w:val="sr-Latn-RS"/>
        </w:rPr>
        <w:t xml:space="preserve"> - dokumentaciju za procenu</w:t>
      </w:r>
    </w:p>
    <w:p w14:paraId="3EF63387" w14:textId="28806D39" w:rsidR="00955EC4" w:rsidRPr="009466F0" w:rsidRDefault="00955EC4" w:rsidP="00955EC4">
      <w:pPr>
        <w:pStyle w:val="ListParagraph"/>
        <w:numPr>
          <w:ilvl w:val="0"/>
          <w:numId w:val="11"/>
        </w:numPr>
        <w:spacing w:before="60" w:after="0" w:line="240" w:lineRule="auto"/>
        <w:rPr>
          <w:lang w:val="sr-Latn-RS"/>
        </w:rPr>
      </w:pPr>
      <w:r w:rsidRPr="009466F0">
        <w:rPr>
          <w:lang w:val="sr-Latn-RS"/>
        </w:rPr>
        <w:t>Tumačenje i upotreba kriterijuma</w:t>
      </w:r>
    </w:p>
    <w:p w14:paraId="669EE0DB" w14:textId="0C47C3DD" w:rsidR="005E5BC1" w:rsidRPr="009466F0" w:rsidRDefault="00955EC4" w:rsidP="00955EC4">
      <w:pPr>
        <w:pStyle w:val="ListParagraph"/>
        <w:numPr>
          <w:ilvl w:val="0"/>
          <w:numId w:val="11"/>
        </w:numPr>
        <w:spacing w:before="60" w:after="0" w:line="240" w:lineRule="auto"/>
        <w:contextualSpacing w:val="0"/>
        <w:rPr>
          <w:lang w:val="sr-Latn-RS"/>
        </w:rPr>
      </w:pPr>
      <w:r w:rsidRPr="009466F0">
        <w:rPr>
          <w:lang w:val="sr-Latn-RS"/>
        </w:rPr>
        <w:t>Proces odlučivanja o proceni</w:t>
      </w:r>
    </w:p>
    <w:p w14:paraId="513C6A97" w14:textId="0C17EAA7" w:rsidR="003376C0" w:rsidRPr="009466F0" w:rsidRDefault="003376C0" w:rsidP="0030209E">
      <w:pPr>
        <w:spacing w:after="0" w:line="240" w:lineRule="auto"/>
        <w:rPr>
          <w:lang w:val="sr-Latn-RS"/>
        </w:rPr>
      </w:pPr>
    </w:p>
    <w:p w14:paraId="0C91BFAB" w14:textId="77777777" w:rsidR="00F20D97" w:rsidRPr="009466F0" w:rsidRDefault="00F20D97" w:rsidP="0030209E">
      <w:pPr>
        <w:spacing w:after="0" w:line="240" w:lineRule="auto"/>
        <w:rPr>
          <w:lang w:val="sr-Latn-RS"/>
        </w:rPr>
      </w:pPr>
    </w:p>
    <w:p w14:paraId="4A690D6E" w14:textId="77777777" w:rsidR="0030209E" w:rsidRPr="009466F0" w:rsidRDefault="0030209E" w:rsidP="0030209E">
      <w:pPr>
        <w:spacing w:after="0" w:line="240" w:lineRule="auto"/>
        <w:rPr>
          <w:b/>
          <w:bCs/>
          <w:sz w:val="28"/>
          <w:szCs w:val="28"/>
          <w:lang w:val="sr-Latn-RS"/>
        </w:rPr>
      </w:pPr>
    </w:p>
    <w:p w14:paraId="496246A5" w14:textId="7E7DA3B3" w:rsidR="00CD3E8E" w:rsidRPr="009466F0" w:rsidRDefault="0029132A" w:rsidP="0030209E">
      <w:pPr>
        <w:spacing w:after="0" w:line="240" w:lineRule="auto"/>
        <w:rPr>
          <w:b/>
          <w:bCs/>
          <w:sz w:val="28"/>
          <w:szCs w:val="28"/>
          <w:lang w:val="sr-Latn-RS"/>
        </w:rPr>
      </w:pPr>
      <w:r w:rsidRPr="009466F0">
        <w:rPr>
          <w:b/>
          <w:bCs/>
          <w:sz w:val="28"/>
          <w:szCs w:val="28"/>
          <w:lang w:val="sr-Latn-RS"/>
        </w:rPr>
        <w:t>Procena ORCE (</w:t>
      </w:r>
      <w:r w:rsidR="00955EC4" w:rsidRPr="009466F0">
        <w:rPr>
          <w:b/>
          <w:bCs/>
          <w:sz w:val="28"/>
          <w:szCs w:val="28"/>
          <w:lang w:val="sr-Latn-RS"/>
        </w:rPr>
        <w:t>Posmatrajte, Zabeležite, Klasifikujte i Ocenite</w:t>
      </w:r>
      <w:r w:rsidRPr="009466F0">
        <w:rPr>
          <w:b/>
          <w:bCs/>
          <w:sz w:val="28"/>
          <w:szCs w:val="28"/>
          <w:lang w:val="sr-Latn-RS"/>
        </w:rPr>
        <w:t>)</w:t>
      </w:r>
    </w:p>
    <w:p w14:paraId="1F027FD2" w14:textId="77777777" w:rsidR="0030209E" w:rsidRPr="009466F0" w:rsidRDefault="0030209E" w:rsidP="0030209E">
      <w:pPr>
        <w:spacing w:after="0" w:line="240" w:lineRule="auto"/>
        <w:rPr>
          <w:lang w:val="sr-Latn-RS"/>
        </w:rPr>
      </w:pPr>
    </w:p>
    <w:p w14:paraId="43EA54F6" w14:textId="05D69649" w:rsidR="00955EC4" w:rsidRPr="009466F0" w:rsidRDefault="00955EC4" w:rsidP="00955EC4">
      <w:pPr>
        <w:spacing w:after="0" w:line="240" w:lineRule="auto"/>
        <w:rPr>
          <w:lang w:val="sr-Latn-RS"/>
        </w:rPr>
      </w:pPr>
      <w:r w:rsidRPr="009466F0">
        <w:rPr>
          <w:lang w:val="sr-Latn-RS"/>
        </w:rPr>
        <w:t xml:space="preserve">Tokom donošenja ocene svakog kandidata, bez obzira na metodu (npr. Intervju, pismena vežba, simulacija sastanka, itd.), </w:t>
      </w:r>
      <w:r w:rsidR="002B4C38" w:rsidRPr="009466F0">
        <w:rPr>
          <w:lang w:val="sr-Latn-RS"/>
        </w:rPr>
        <w:t>i</w:t>
      </w:r>
      <w:r w:rsidRPr="009466F0">
        <w:rPr>
          <w:lang w:val="sr-Latn-RS"/>
        </w:rPr>
        <w:t>skustvo svakog kandidata trebalo bi da bude dosledno. Ovo započinje skriptu uvodima koji pružaju pregled šta će se dogoditi kao deo procene, koje su mere, vreme koje je na raspolaganju i kako će se upravljati procesom.</w:t>
      </w:r>
    </w:p>
    <w:p w14:paraId="0FCA3285" w14:textId="77777777" w:rsidR="00955EC4" w:rsidRPr="009466F0" w:rsidRDefault="00955EC4" w:rsidP="00955EC4">
      <w:pPr>
        <w:spacing w:after="0" w:line="240" w:lineRule="auto"/>
        <w:rPr>
          <w:lang w:val="sr-Latn-RS"/>
        </w:rPr>
      </w:pPr>
    </w:p>
    <w:p w14:paraId="5B00C0ED" w14:textId="450BC41D" w:rsidR="00955EC4" w:rsidRPr="009466F0" w:rsidRDefault="00955EC4" w:rsidP="00955EC4">
      <w:pPr>
        <w:spacing w:after="0" w:line="240" w:lineRule="auto"/>
        <w:rPr>
          <w:lang w:val="sr-Latn-RS"/>
        </w:rPr>
      </w:pPr>
      <w:r w:rsidRPr="009466F0">
        <w:rPr>
          <w:lang w:val="sr-Latn-RS"/>
        </w:rPr>
        <w:t>Jednom kada je procena u toku, članovi odbora / panel</w:t>
      </w:r>
      <w:r w:rsidR="002B4C38" w:rsidRPr="009466F0">
        <w:rPr>
          <w:lang w:val="sr-Latn-RS"/>
        </w:rPr>
        <w:t>a</w:t>
      </w:r>
      <w:r w:rsidRPr="009466F0">
        <w:rPr>
          <w:lang w:val="sr-Latn-RS"/>
        </w:rPr>
        <w:t xml:space="preserve"> moraju da </w:t>
      </w:r>
      <w:r w:rsidR="002B4C38" w:rsidRPr="009466F0">
        <w:rPr>
          <w:lang w:val="sr-Latn-RS"/>
        </w:rPr>
        <w:t xml:space="preserve">se </w:t>
      </w:r>
      <w:r w:rsidRPr="009466F0">
        <w:rPr>
          <w:lang w:val="sr-Latn-RS"/>
        </w:rPr>
        <w:t>obezbede da postupaju prema svakom kandidatu dosledno i da im pruže istu priliku za obavljanje posla.</w:t>
      </w:r>
    </w:p>
    <w:p w14:paraId="46F62F2C" w14:textId="77777777" w:rsidR="00955EC4" w:rsidRPr="009466F0" w:rsidRDefault="00955EC4" w:rsidP="00955EC4">
      <w:pPr>
        <w:spacing w:after="0" w:line="240" w:lineRule="auto"/>
        <w:rPr>
          <w:lang w:val="sr-Latn-RS"/>
        </w:rPr>
      </w:pPr>
      <w:r w:rsidRPr="009466F0">
        <w:rPr>
          <w:lang w:val="sr-Latn-RS"/>
        </w:rPr>
        <w:t>Dok kandidati izvode ili odgovaraju, ocenjivači primenjuju model ocenjivanja, evidentiranja, klasifikovanja i procene. Ovo je međunarodno priznat i dugogodišnji model procene. Model podržava procenjivače u davanju doslednih i tačnih ocena koje su zasnovane na kriterijumima i prema tome zasnovane na zaslugama.</w:t>
      </w:r>
    </w:p>
    <w:p w14:paraId="6D7C741D" w14:textId="77777777" w:rsidR="00955EC4" w:rsidRPr="009466F0" w:rsidRDefault="00955EC4" w:rsidP="00955EC4">
      <w:pPr>
        <w:spacing w:after="0" w:line="240" w:lineRule="auto"/>
        <w:rPr>
          <w:lang w:val="sr-Latn-RS"/>
        </w:rPr>
      </w:pPr>
    </w:p>
    <w:p w14:paraId="5481B576" w14:textId="5DEEAF34" w:rsidR="00A754AB" w:rsidRPr="009466F0" w:rsidRDefault="00955EC4" w:rsidP="00955EC4">
      <w:pPr>
        <w:spacing w:after="0" w:line="240" w:lineRule="auto"/>
        <w:rPr>
          <w:lang w:val="sr-Latn-RS"/>
        </w:rPr>
      </w:pPr>
      <w:r w:rsidRPr="009466F0">
        <w:rPr>
          <w:b/>
          <w:bCs/>
          <w:lang w:val="sr-Latn-RS"/>
        </w:rPr>
        <w:t>Po</w:t>
      </w:r>
      <w:r w:rsidR="002B4C38" w:rsidRPr="009466F0">
        <w:rPr>
          <w:b/>
          <w:bCs/>
          <w:lang w:val="sr-Latn-RS"/>
        </w:rPr>
        <w:t>smatrajt</w:t>
      </w:r>
      <w:r w:rsidRPr="009466F0">
        <w:rPr>
          <w:b/>
          <w:bCs/>
          <w:lang w:val="sr-Latn-RS"/>
        </w:rPr>
        <w:t>e, zabeležite</w:t>
      </w:r>
      <w:r w:rsidRPr="009466F0">
        <w:rPr>
          <w:lang w:val="sr-Latn-RS"/>
        </w:rPr>
        <w:t xml:space="preserve"> - ocenjivači </w:t>
      </w:r>
      <w:r w:rsidR="002B4C38" w:rsidRPr="009466F0">
        <w:rPr>
          <w:lang w:val="sr-Latn-RS"/>
        </w:rPr>
        <w:t>dr</w:t>
      </w:r>
      <w:r w:rsidRPr="009466F0">
        <w:rPr>
          <w:lang w:val="sr-Latn-RS"/>
        </w:rPr>
        <w:t>že verbalne beleške o tome šta kandidat govori i radi. U ovoj fazi procenjivači neće primenjivati nikakve procene ili procene. Ovaj deo procesa je podr</w:t>
      </w:r>
      <w:r w:rsidRPr="009466F0">
        <w:rPr>
          <w:rFonts w:ascii="Gill Sans MT" w:hAnsi="Gill Sans MT" w:cs="Gill Sans MT"/>
          <w:lang w:val="sr-Latn-RS"/>
        </w:rPr>
        <w:t>ž</w:t>
      </w:r>
      <w:r w:rsidRPr="009466F0">
        <w:rPr>
          <w:lang w:val="sr-Latn-RS"/>
        </w:rPr>
        <w:t xml:space="preserve">an napomenama o proceni uzimanja listova koji se prikupljaju i </w:t>
      </w:r>
      <w:r w:rsidRPr="009466F0">
        <w:rPr>
          <w:rFonts w:ascii="Gill Sans MT" w:hAnsi="Gill Sans MT" w:cs="Gill Sans MT"/>
          <w:lang w:val="sr-Latn-RS"/>
        </w:rPr>
        <w:t>č</w:t>
      </w:r>
      <w:r w:rsidRPr="009466F0">
        <w:rPr>
          <w:lang w:val="sr-Latn-RS"/>
        </w:rPr>
        <w:t>uvaju na kraju procesa. Va</w:t>
      </w:r>
      <w:r w:rsidRPr="009466F0">
        <w:rPr>
          <w:rFonts w:ascii="Gill Sans MT" w:hAnsi="Gill Sans MT" w:cs="Gill Sans MT"/>
          <w:lang w:val="sr-Latn-RS"/>
        </w:rPr>
        <w:t>ž</w:t>
      </w:r>
      <w:r w:rsidRPr="009466F0">
        <w:rPr>
          <w:lang w:val="sr-Latn-RS"/>
        </w:rPr>
        <w:t xml:space="preserve">no je osigurati da ocenjivači imaju </w:t>
      </w:r>
      <w:r w:rsidR="002B4C38" w:rsidRPr="009466F0">
        <w:rPr>
          <w:lang w:val="sr-Latn-RS"/>
        </w:rPr>
        <w:t>dosta</w:t>
      </w:r>
      <w:r w:rsidRPr="009466F0">
        <w:rPr>
          <w:lang w:val="sr-Latn-RS"/>
        </w:rPr>
        <w:t xml:space="preserve"> obrazaca za b</w:t>
      </w:r>
      <w:r w:rsidR="002B4C38" w:rsidRPr="009466F0">
        <w:rPr>
          <w:lang w:val="sr-Latn-RS"/>
        </w:rPr>
        <w:t>el</w:t>
      </w:r>
      <w:r w:rsidRPr="009466F0">
        <w:rPr>
          <w:lang w:val="sr-Latn-RS"/>
        </w:rPr>
        <w:t>eške za svakog kandidata.</w:t>
      </w:r>
    </w:p>
    <w:p w14:paraId="075918A9" w14:textId="77777777" w:rsidR="0030209E" w:rsidRPr="009466F0" w:rsidRDefault="0030209E" w:rsidP="0030209E">
      <w:pPr>
        <w:spacing w:after="0" w:line="240" w:lineRule="auto"/>
        <w:rPr>
          <w:lang w:val="sr-Latn-RS"/>
        </w:rPr>
      </w:pPr>
    </w:p>
    <w:p w14:paraId="7E09F132" w14:textId="77777777" w:rsidR="0030209E" w:rsidRPr="009466F0" w:rsidRDefault="0030209E" w:rsidP="0030209E">
      <w:pPr>
        <w:spacing w:after="0" w:line="240" w:lineRule="auto"/>
        <w:rPr>
          <w:lang w:val="sr-Latn-RS"/>
        </w:rPr>
        <w:sectPr w:rsidR="0030209E" w:rsidRPr="009466F0" w:rsidSect="00E84FB7">
          <w:pgSz w:w="16820" w:h="11900" w:orient="landscape"/>
          <w:pgMar w:top="1134" w:right="1361" w:bottom="1134" w:left="1361" w:header="720" w:footer="720" w:gutter="0"/>
          <w:cols w:space="720"/>
          <w:docGrid w:linePitch="360"/>
        </w:sectPr>
      </w:pPr>
    </w:p>
    <w:p w14:paraId="6394FCAD" w14:textId="1381A032" w:rsidR="007D3D72" w:rsidRPr="009466F0" w:rsidRDefault="00955EC4" w:rsidP="0030209E">
      <w:pPr>
        <w:spacing w:after="0" w:line="240" w:lineRule="auto"/>
        <w:rPr>
          <w:lang w:val="sr-Latn-RS"/>
        </w:rPr>
      </w:pPr>
      <w:r w:rsidRPr="009466F0">
        <w:rPr>
          <w:lang w:val="sr-Latn-RS"/>
        </w:rPr>
        <w:lastRenderedPageBreak/>
        <w:t>Ispod je primer obrasca za posmatranje i snimanje, kako se može pojaviti u intervjuu (mada će to verovatno biti 2 lista A4 formata za svako pitanje u intervjuu):</w:t>
      </w:r>
    </w:p>
    <w:p w14:paraId="16E51384" w14:textId="77777777" w:rsidR="0030209E" w:rsidRPr="009466F0" w:rsidRDefault="0030209E" w:rsidP="0030209E">
      <w:pPr>
        <w:spacing w:after="0" w:line="240" w:lineRule="auto"/>
        <w:rPr>
          <w:lang w:val="sr-Latn-RS"/>
        </w:rPr>
      </w:pPr>
    </w:p>
    <w:tbl>
      <w:tblPr>
        <w:tblStyle w:val="TableGrid"/>
        <w:tblW w:w="0" w:type="auto"/>
        <w:tblInd w:w="5" w:type="dxa"/>
        <w:tblLook w:val="04A0" w:firstRow="1" w:lastRow="0" w:firstColumn="1" w:lastColumn="0" w:noHBand="0" w:noVBand="1"/>
      </w:tblPr>
      <w:tblGrid>
        <w:gridCol w:w="2830"/>
        <w:gridCol w:w="6186"/>
      </w:tblGrid>
      <w:tr w:rsidR="00A754AB" w:rsidRPr="009466F0" w14:paraId="4980EA72" w14:textId="77777777" w:rsidTr="00A754AB">
        <w:tc>
          <w:tcPr>
            <w:tcW w:w="2830" w:type="dxa"/>
          </w:tcPr>
          <w:p w14:paraId="138E1266" w14:textId="6EEB6A37" w:rsidR="00A754AB" w:rsidRPr="009466F0" w:rsidRDefault="00A754AB" w:rsidP="0030209E">
            <w:pPr>
              <w:pStyle w:val="HTMLPreformatted"/>
              <w:spacing w:before="60" w:after="60"/>
              <w:rPr>
                <w:rFonts w:asciiTheme="minorHAnsi" w:hAnsiTheme="minorHAnsi"/>
                <w:b/>
                <w:color w:val="000000" w:themeColor="text1"/>
                <w:lang w:val="sr-Latn-RS"/>
              </w:rPr>
            </w:pPr>
            <w:r w:rsidRPr="009466F0">
              <w:rPr>
                <w:rFonts w:asciiTheme="minorHAnsi" w:hAnsiTheme="minorHAnsi"/>
                <w:b/>
                <w:color w:val="000000" w:themeColor="text1"/>
                <w:lang w:val="sr-Latn-RS"/>
              </w:rPr>
              <w:t>Proces:</w:t>
            </w:r>
          </w:p>
        </w:tc>
        <w:tc>
          <w:tcPr>
            <w:tcW w:w="6186" w:type="dxa"/>
          </w:tcPr>
          <w:p w14:paraId="4C6493A4" w14:textId="77777777" w:rsidR="00A754AB" w:rsidRPr="009466F0" w:rsidRDefault="00A754AB" w:rsidP="002D1377">
            <w:pPr>
              <w:pStyle w:val="HTMLPreformatted"/>
              <w:rPr>
                <w:rFonts w:asciiTheme="minorHAnsi" w:hAnsiTheme="minorHAnsi"/>
                <w:b/>
                <w:color w:val="212121"/>
                <w:lang w:val="sr-Latn-RS"/>
              </w:rPr>
            </w:pPr>
          </w:p>
        </w:tc>
      </w:tr>
      <w:tr w:rsidR="00A754AB" w:rsidRPr="009466F0" w14:paraId="25107073" w14:textId="77777777" w:rsidTr="00A754AB">
        <w:tc>
          <w:tcPr>
            <w:tcW w:w="2830" w:type="dxa"/>
          </w:tcPr>
          <w:p w14:paraId="4D7A1561" w14:textId="5856A7D4" w:rsidR="00A754AB" w:rsidRPr="009466F0" w:rsidRDefault="00A754AB" w:rsidP="0030209E">
            <w:pPr>
              <w:pStyle w:val="HTMLPreformatted"/>
              <w:spacing w:before="60" w:after="60"/>
              <w:rPr>
                <w:rFonts w:asciiTheme="minorHAnsi" w:hAnsiTheme="minorHAnsi"/>
                <w:b/>
                <w:color w:val="000000" w:themeColor="text1"/>
                <w:lang w:val="sr-Latn-RS"/>
              </w:rPr>
            </w:pPr>
            <w:r w:rsidRPr="009466F0">
              <w:rPr>
                <w:rFonts w:asciiTheme="minorHAnsi" w:hAnsiTheme="minorHAnsi"/>
                <w:b/>
                <w:color w:val="000000" w:themeColor="text1"/>
                <w:lang w:val="sr-Latn-RS"/>
              </w:rPr>
              <w:t>Kandidat:</w:t>
            </w:r>
          </w:p>
        </w:tc>
        <w:tc>
          <w:tcPr>
            <w:tcW w:w="6186" w:type="dxa"/>
          </w:tcPr>
          <w:p w14:paraId="5F92FD68" w14:textId="77777777" w:rsidR="00A754AB" w:rsidRPr="009466F0" w:rsidRDefault="00A754AB" w:rsidP="002D1377">
            <w:pPr>
              <w:pStyle w:val="HTMLPreformatted"/>
              <w:rPr>
                <w:rFonts w:asciiTheme="minorHAnsi" w:hAnsiTheme="minorHAnsi"/>
                <w:b/>
                <w:color w:val="212121"/>
                <w:lang w:val="sr-Latn-RS"/>
              </w:rPr>
            </w:pPr>
          </w:p>
        </w:tc>
      </w:tr>
      <w:tr w:rsidR="00A754AB" w:rsidRPr="009466F0" w14:paraId="3C1E58C0" w14:textId="77777777" w:rsidTr="00A754AB">
        <w:tc>
          <w:tcPr>
            <w:tcW w:w="2830" w:type="dxa"/>
          </w:tcPr>
          <w:p w14:paraId="6C93CF2F" w14:textId="1D6BB667" w:rsidR="00A754AB" w:rsidRPr="009466F0" w:rsidRDefault="00A754AB" w:rsidP="0030209E">
            <w:pPr>
              <w:pStyle w:val="HTMLPreformatted"/>
              <w:spacing w:before="60" w:after="60"/>
              <w:rPr>
                <w:rFonts w:asciiTheme="minorHAnsi" w:hAnsiTheme="minorHAnsi"/>
                <w:b/>
                <w:color w:val="000000" w:themeColor="text1"/>
                <w:lang w:val="sr-Latn-RS"/>
              </w:rPr>
            </w:pPr>
            <w:r w:rsidRPr="009466F0">
              <w:rPr>
                <w:rFonts w:asciiTheme="minorHAnsi" w:hAnsiTheme="minorHAnsi"/>
                <w:b/>
                <w:color w:val="000000" w:themeColor="text1"/>
                <w:lang w:val="sr-Latn-RS"/>
              </w:rPr>
              <w:t>Dat</w:t>
            </w:r>
            <w:r w:rsidR="00955EC4" w:rsidRPr="009466F0">
              <w:rPr>
                <w:rFonts w:asciiTheme="minorHAnsi" w:hAnsiTheme="minorHAnsi"/>
                <w:b/>
                <w:color w:val="000000" w:themeColor="text1"/>
                <w:lang w:val="sr-Latn-RS"/>
              </w:rPr>
              <w:t>um</w:t>
            </w:r>
            <w:r w:rsidRPr="009466F0">
              <w:rPr>
                <w:rFonts w:asciiTheme="minorHAnsi" w:hAnsiTheme="minorHAnsi"/>
                <w:b/>
                <w:color w:val="000000" w:themeColor="text1"/>
                <w:lang w:val="sr-Latn-RS"/>
              </w:rPr>
              <w:t>:</w:t>
            </w:r>
          </w:p>
        </w:tc>
        <w:tc>
          <w:tcPr>
            <w:tcW w:w="6186" w:type="dxa"/>
          </w:tcPr>
          <w:p w14:paraId="7D803FD9" w14:textId="77777777" w:rsidR="00A754AB" w:rsidRPr="009466F0" w:rsidRDefault="00A754AB" w:rsidP="002D1377">
            <w:pPr>
              <w:pStyle w:val="HTMLPreformatted"/>
              <w:rPr>
                <w:rFonts w:asciiTheme="minorHAnsi" w:hAnsiTheme="minorHAnsi"/>
                <w:b/>
                <w:color w:val="212121"/>
                <w:lang w:val="sr-Latn-RS"/>
              </w:rPr>
            </w:pPr>
          </w:p>
        </w:tc>
      </w:tr>
      <w:tr w:rsidR="00A754AB" w:rsidRPr="009466F0" w14:paraId="0AB73B94" w14:textId="77777777" w:rsidTr="00A754AB">
        <w:tc>
          <w:tcPr>
            <w:tcW w:w="2830" w:type="dxa"/>
          </w:tcPr>
          <w:p w14:paraId="3CEDCC74" w14:textId="5903E417" w:rsidR="00A754AB" w:rsidRPr="009466F0" w:rsidRDefault="00955EC4" w:rsidP="0030209E">
            <w:pPr>
              <w:pStyle w:val="HTMLPreformatted"/>
              <w:spacing w:before="60" w:after="60"/>
              <w:rPr>
                <w:rFonts w:asciiTheme="minorHAnsi" w:hAnsiTheme="minorHAnsi"/>
                <w:b/>
                <w:color w:val="000000" w:themeColor="text1"/>
                <w:lang w:val="sr-Latn-RS"/>
              </w:rPr>
            </w:pPr>
            <w:r w:rsidRPr="009466F0">
              <w:rPr>
                <w:rFonts w:asciiTheme="minorHAnsi" w:hAnsiTheme="minorHAnsi"/>
                <w:b/>
                <w:color w:val="000000" w:themeColor="text1"/>
                <w:lang w:val="sr-Latn-RS"/>
              </w:rPr>
              <w:t>Procenjivač</w:t>
            </w:r>
            <w:r w:rsidR="00A754AB" w:rsidRPr="009466F0">
              <w:rPr>
                <w:rFonts w:asciiTheme="minorHAnsi" w:hAnsiTheme="minorHAnsi"/>
                <w:b/>
                <w:color w:val="000000" w:themeColor="text1"/>
                <w:lang w:val="sr-Latn-RS"/>
              </w:rPr>
              <w:t>:</w:t>
            </w:r>
          </w:p>
        </w:tc>
        <w:tc>
          <w:tcPr>
            <w:tcW w:w="6186" w:type="dxa"/>
          </w:tcPr>
          <w:p w14:paraId="09C94DB8" w14:textId="77777777" w:rsidR="00A754AB" w:rsidRPr="009466F0" w:rsidRDefault="00A754AB" w:rsidP="002D1377">
            <w:pPr>
              <w:pStyle w:val="HTMLPreformatted"/>
              <w:rPr>
                <w:rFonts w:asciiTheme="minorHAnsi" w:hAnsiTheme="minorHAnsi"/>
                <w:b/>
                <w:color w:val="212121"/>
                <w:lang w:val="sr-Latn-RS"/>
              </w:rPr>
            </w:pPr>
          </w:p>
        </w:tc>
      </w:tr>
      <w:tr w:rsidR="007D3D72" w:rsidRPr="009466F0" w14:paraId="4EB74F88" w14:textId="77777777" w:rsidTr="002D1377">
        <w:tc>
          <w:tcPr>
            <w:tcW w:w="9016" w:type="dxa"/>
            <w:gridSpan w:val="2"/>
          </w:tcPr>
          <w:p w14:paraId="3DF84069" w14:textId="77777777" w:rsidR="00955EC4" w:rsidRPr="009466F0" w:rsidRDefault="00955EC4" w:rsidP="0030209E">
            <w:pPr>
              <w:spacing w:before="60" w:after="60"/>
              <w:jc w:val="center"/>
              <w:rPr>
                <w:lang w:val="sr-Latn-RS"/>
              </w:rPr>
            </w:pPr>
            <w:r w:rsidRPr="009466F0">
              <w:rPr>
                <w:lang w:val="sr-Latn-RS"/>
              </w:rPr>
              <w:t xml:space="preserve">Molimo vas da vodite detaljne beleške o svim delovima prezentacije i intervjua. </w:t>
            </w:r>
          </w:p>
          <w:p w14:paraId="1344BA9A" w14:textId="7B51570B" w:rsidR="007D3D72" w:rsidRPr="009466F0" w:rsidRDefault="00955EC4" w:rsidP="0030209E">
            <w:pPr>
              <w:spacing w:before="60" w:after="60"/>
              <w:jc w:val="center"/>
              <w:rPr>
                <w:i w:val="0"/>
                <w:lang w:val="sr-Latn-RS"/>
              </w:rPr>
            </w:pPr>
            <w:r w:rsidRPr="009466F0">
              <w:rPr>
                <w:lang w:val="sr-Latn-RS"/>
              </w:rPr>
              <w:t>Ovo će se koristiti nakon završetka procesa za procenu performanse kandidata</w:t>
            </w:r>
          </w:p>
        </w:tc>
      </w:tr>
      <w:tr w:rsidR="00A754AB" w:rsidRPr="009466F0" w14:paraId="0F80B73B" w14:textId="77777777" w:rsidTr="00A754AB">
        <w:tc>
          <w:tcPr>
            <w:tcW w:w="2830" w:type="dxa"/>
          </w:tcPr>
          <w:p w14:paraId="53DC6D2F" w14:textId="3F688164" w:rsidR="00A754AB" w:rsidRPr="009466F0" w:rsidRDefault="00955EC4" w:rsidP="002D1377">
            <w:pPr>
              <w:rPr>
                <w:lang w:val="sr-Latn-RS"/>
              </w:rPr>
            </w:pPr>
            <w:r w:rsidRPr="009466F0">
              <w:rPr>
                <w:lang w:val="sr-Latn-RS"/>
              </w:rPr>
              <w:t>Broj pitanja</w:t>
            </w:r>
            <w:r w:rsidR="00A754AB" w:rsidRPr="009466F0">
              <w:rPr>
                <w:lang w:val="sr-Latn-RS"/>
              </w:rPr>
              <w:t>: 1</w:t>
            </w:r>
          </w:p>
          <w:p w14:paraId="4A5580E9" w14:textId="77777777" w:rsidR="00A754AB" w:rsidRPr="009466F0" w:rsidRDefault="00A754AB" w:rsidP="002D1377">
            <w:pPr>
              <w:rPr>
                <w:lang w:val="sr-Latn-RS"/>
              </w:rPr>
            </w:pPr>
          </w:p>
        </w:tc>
        <w:tc>
          <w:tcPr>
            <w:tcW w:w="6186" w:type="dxa"/>
          </w:tcPr>
          <w:p w14:paraId="4D3F4682" w14:textId="0696D655" w:rsidR="00A754AB" w:rsidRPr="009466F0" w:rsidRDefault="00955EC4" w:rsidP="0030209E">
            <w:pPr>
              <w:spacing w:before="60" w:after="60" w:line="259" w:lineRule="auto"/>
              <w:rPr>
                <w:rFonts w:cs="Calibri"/>
                <w:b/>
                <w:bCs/>
                <w:color w:val="000000"/>
                <w:lang w:val="sr-Latn-RS"/>
              </w:rPr>
            </w:pPr>
            <w:r w:rsidRPr="009466F0">
              <w:rPr>
                <w:rFonts w:cstheme="minorHAnsi"/>
                <w:lang w:val="sr-Latn-RS"/>
              </w:rPr>
              <w:t>Kompetencija</w:t>
            </w:r>
            <w:r w:rsidR="00A754AB" w:rsidRPr="009466F0">
              <w:rPr>
                <w:rFonts w:cstheme="minorHAnsi"/>
                <w:lang w:val="sr-Latn-RS"/>
              </w:rPr>
              <w:t xml:space="preserve">: </w:t>
            </w:r>
            <w:r w:rsidRPr="009466F0">
              <w:rPr>
                <w:rFonts w:cstheme="majorHAnsi"/>
                <w:b/>
                <w:bCs/>
                <w:color w:val="000000"/>
                <w:lang w:val="sr-Latn-RS"/>
              </w:rPr>
              <w:t>Re</w:t>
            </w:r>
            <w:r w:rsidRPr="009466F0">
              <w:rPr>
                <w:rFonts w:ascii="Calibri" w:hAnsi="Calibri" w:cs="Calibri"/>
                <w:b/>
                <w:bCs/>
                <w:color w:val="000000"/>
                <w:lang w:val="sr-Latn-RS"/>
              </w:rPr>
              <w:t>š</w:t>
            </w:r>
            <w:r w:rsidRPr="009466F0">
              <w:rPr>
                <w:rFonts w:cstheme="majorHAnsi"/>
                <w:b/>
                <w:bCs/>
                <w:color w:val="000000"/>
                <w:lang w:val="sr-Latn-RS"/>
              </w:rPr>
              <w:t xml:space="preserve">avanje </w:t>
            </w:r>
            <w:r w:rsidR="00A754AB" w:rsidRPr="009466F0">
              <w:rPr>
                <w:rFonts w:cstheme="majorHAnsi"/>
                <w:b/>
                <w:bCs/>
                <w:color w:val="000000"/>
                <w:lang w:val="sr-Latn-RS"/>
              </w:rPr>
              <w:t>problem</w:t>
            </w:r>
            <w:r w:rsidRPr="009466F0">
              <w:rPr>
                <w:rFonts w:cstheme="majorHAnsi"/>
                <w:b/>
                <w:bCs/>
                <w:color w:val="000000"/>
                <w:lang w:val="sr-Latn-RS"/>
              </w:rPr>
              <w:t>a</w:t>
            </w:r>
          </w:p>
        </w:tc>
      </w:tr>
      <w:tr w:rsidR="00A754AB" w:rsidRPr="009466F0" w14:paraId="45FFD2E5" w14:textId="77777777" w:rsidTr="00A754AB">
        <w:tc>
          <w:tcPr>
            <w:tcW w:w="9016" w:type="dxa"/>
            <w:gridSpan w:val="2"/>
          </w:tcPr>
          <w:p w14:paraId="58020948" w14:textId="1BA3E887" w:rsidR="00A754AB" w:rsidRPr="009466F0" w:rsidRDefault="00955EC4" w:rsidP="0030209E">
            <w:pPr>
              <w:spacing w:before="60" w:after="60"/>
              <w:rPr>
                <w:lang w:val="sr-Latn-RS"/>
              </w:rPr>
            </w:pPr>
            <w:r w:rsidRPr="009466F0">
              <w:rPr>
                <w:lang w:val="sr-Latn-RS"/>
              </w:rPr>
              <w:t>Pitanje</w:t>
            </w:r>
            <w:r w:rsidR="00A754AB" w:rsidRPr="009466F0">
              <w:rPr>
                <w:lang w:val="sr-Latn-RS"/>
              </w:rPr>
              <w:t>:</w:t>
            </w:r>
          </w:p>
          <w:p w14:paraId="612AE77F" w14:textId="77777777" w:rsidR="00A754AB" w:rsidRPr="009466F0" w:rsidRDefault="00A754AB" w:rsidP="0030209E">
            <w:pPr>
              <w:spacing w:before="60" w:after="60"/>
              <w:rPr>
                <w:lang w:val="sr-Latn-RS"/>
              </w:rPr>
            </w:pPr>
          </w:p>
        </w:tc>
      </w:tr>
      <w:tr w:rsidR="00A754AB" w:rsidRPr="009466F0" w14:paraId="4813754C" w14:textId="77777777" w:rsidTr="007D3D72">
        <w:trPr>
          <w:trHeight w:val="1833"/>
        </w:trPr>
        <w:tc>
          <w:tcPr>
            <w:tcW w:w="9016" w:type="dxa"/>
            <w:gridSpan w:val="2"/>
          </w:tcPr>
          <w:p w14:paraId="024A7A48" w14:textId="77777777" w:rsidR="00A754AB" w:rsidRPr="009466F0" w:rsidRDefault="00A754AB" w:rsidP="002D1377">
            <w:pPr>
              <w:rPr>
                <w:lang w:val="sr-Latn-RS"/>
              </w:rPr>
            </w:pPr>
          </w:p>
          <w:p w14:paraId="7E41BC86" w14:textId="77777777" w:rsidR="00A754AB" w:rsidRPr="009466F0" w:rsidRDefault="00A754AB" w:rsidP="002D1377">
            <w:pPr>
              <w:rPr>
                <w:lang w:val="sr-Latn-RS"/>
              </w:rPr>
            </w:pPr>
          </w:p>
          <w:p w14:paraId="78B51E2D" w14:textId="77777777" w:rsidR="00A754AB" w:rsidRPr="009466F0" w:rsidRDefault="00A754AB" w:rsidP="002D1377">
            <w:pPr>
              <w:rPr>
                <w:lang w:val="sr-Latn-RS"/>
              </w:rPr>
            </w:pPr>
          </w:p>
          <w:p w14:paraId="57539856" w14:textId="77777777" w:rsidR="0030209E" w:rsidRPr="009466F0" w:rsidRDefault="0030209E" w:rsidP="002D1377">
            <w:pPr>
              <w:rPr>
                <w:lang w:val="sr-Latn-RS"/>
              </w:rPr>
            </w:pPr>
          </w:p>
          <w:p w14:paraId="3D07FBFA" w14:textId="77777777" w:rsidR="0030209E" w:rsidRPr="009466F0" w:rsidRDefault="0030209E" w:rsidP="002D1377">
            <w:pPr>
              <w:rPr>
                <w:lang w:val="sr-Latn-RS"/>
              </w:rPr>
            </w:pPr>
          </w:p>
          <w:p w14:paraId="765A6C66" w14:textId="77777777" w:rsidR="0030209E" w:rsidRPr="009466F0" w:rsidRDefault="0030209E" w:rsidP="002D1377">
            <w:pPr>
              <w:rPr>
                <w:lang w:val="sr-Latn-RS"/>
              </w:rPr>
            </w:pPr>
          </w:p>
          <w:p w14:paraId="05FD894F" w14:textId="77777777" w:rsidR="0030209E" w:rsidRPr="009466F0" w:rsidRDefault="0030209E" w:rsidP="002D1377">
            <w:pPr>
              <w:rPr>
                <w:lang w:val="sr-Latn-RS"/>
              </w:rPr>
            </w:pPr>
          </w:p>
          <w:p w14:paraId="6A893FBD" w14:textId="77777777" w:rsidR="0030209E" w:rsidRPr="009466F0" w:rsidRDefault="0030209E" w:rsidP="002D1377">
            <w:pPr>
              <w:rPr>
                <w:lang w:val="sr-Latn-RS"/>
              </w:rPr>
            </w:pPr>
          </w:p>
          <w:p w14:paraId="2E5F1DA9" w14:textId="77777777" w:rsidR="0030209E" w:rsidRPr="009466F0" w:rsidRDefault="0030209E" w:rsidP="002D1377">
            <w:pPr>
              <w:rPr>
                <w:lang w:val="sr-Latn-RS"/>
              </w:rPr>
            </w:pPr>
          </w:p>
          <w:p w14:paraId="1201BABB" w14:textId="77777777" w:rsidR="0030209E" w:rsidRPr="009466F0" w:rsidRDefault="0030209E" w:rsidP="002D1377">
            <w:pPr>
              <w:rPr>
                <w:lang w:val="sr-Latn-RS"/>
              </w:rPr>
            </w:pPr>
          </w:p>
          <w:p w14:paraId="2CA16E5B" w14:textId="77777777" w:rsidR="0030209E" w:rsidRPr="009466F0" w:rsidRDefault="0030209E" w:rsidP="002D1377">
            <w:pPr>
              <w:rPr>
                <w:lang w:val="sr-Latn-RS"/>
              </w:rPr>
            </w:pPr>
          </w:p>
        </w:tc>
      </w:tr>
    </w:tbl>
    <w:p w14:paraId="5E770419" w14:textId="77777777" w:rsidR="0030209E" w:rsidRPr="009466F0" w:rsidRDefault="0030209E">
      <w:pPr>
        <w:rPr>
          <w:b/>
          <w:bCs/>
          <w:lang w:val="sr-Latn-RS"/>
        </w:rPr>
      </w:pPr>
    </w:p>
    <w:p w14:paraId="26FAD9D1" w14:textId="77777777" w:rsidR="006437FB" w:rsidRPr="009466F0" w:rsidRDefault="006437FB">
      <w:pPr>
        <w:rPr>
          <w:b/>
          <w:bCs/>
          <w:lang w:val="sr-Latn-RS"/>
        </w:rPr>
      </w:pPr>
    </w:p>
    <w:p w14:paraId="0082ED10" w14:textId="77777777" w:rsidR="006437FB" w:rsidRPr="009466F0" w:rsidRDefault="006437FB">
      <w:pPr>
        <w:rPr>
          <w:b/>
          <w:bCs/>
          <w:lang w:val="sr-Latn-RS"/>
        </w:rPr>
      </w:pPr>
    </w:p>
    <w:p w14:paraId="39CD32E3" w14:textId="77777777" w:rsidR="006437FB" w:rsidRPr="009466F0" w:rsidRDefault="006437FB">
      <w:pPr>
        <w:rPr>
          <w:b/>
          <w:bCs/>
          <w:lang w:val="sr-Latn-RS"/>
        </w:rPr>
      </w:pPr>
    </w:p>
    <w:p w14:paraId="10261186" w14:textId="77777777" w:rsidR="006437FB" w:rsidRPr="009466F0" w:rsidRDefault="006437FB">
      <w:pPr>
        <w:rPr>
          <w:b/>
          <w:bCs/>
          <w:lang w:val="sr-Latn-RS"/>
        </w:rPr>
      </w:pPr>
    </w:p>
    <w:p w14:paraId="00AC5418" w14:textId="77777777" w:rsidR="001F5DD4" w:rsidRPr="009466F0" w:rsidRDefault="001F5DD4" w:rsidP="001F5DD4">
      <w:pPr>
        <w:rPr>
          <w:b/>
          <w:bCs/>
          <w:lang w:val="sr-Latn-RS"/>
        </w:rPr>
      </w:pPr>
    </w:p>
    <w:p w14:paraId="4807466F" w14:textId="77777777" w:rsidR="001F5DD4" w:rsidRPr="009466F0" w:rsidRDefault="001F5DD4" w:rsidP="001F5DD4">
      <w:pPr>
        <w:rPr>
          <w:b/>
          <w:bCs/>
          <w:lang w:val="sr-Latn-RS"/>
        </w:rPr>
      </w:pPr>
    </w:p>
    <w:p w14:paraId="0B030C6D" w14:textId="6E22CC5F" w:rsidR="001F5DD4" w:rsidRPr="009466F0" w:rsidRDefault="001F5DD4" w:rsidP="001F5DD4">
      <w:pPr>
        <w:rPr>
          <w:lang w:val="sr-Latn-RS"/>
        </w:rPr>
      </w:pPr>
      <w:r w:rsidRPr="009466F0">
        <w:rPr>
          <w:b/>
          <w:bCs/>
          <w:lang w:val="sr-Latn-RS"/>
        </w:rPr>
        <w:lastRenderedPageBreak/>
        <w:t xml:space="preserve">Klasifikujte </w:t>
      </w:r>
      <w:r w:rsidRPr="009466F0">
        <w:rPr>
          <w:lang w:val="sr-Latn-RS"/>
        </w:rPr>
        <w:t>- kada kandidat završi procenu vežbe, ocenjivači pojedinačno i nezavisno (bez razgovora ili prepisivanja) završe procenu dokaza koje imaju za tog kandidata. Ova procena je završena prema kriterijumima koji su bili namenjeni da se mere. U mnogim slučajevima se može meriti nekoliko kriterijuma i na taj način dokazi iz različitih metoda / vežbi procene mogu doprineti raznovrsnim kriterijima interesa.</w:t>
      </w:r>
    </w:p>
    <w:p w14:paraId="560D7BF8" w14:textId="0F00744A" w:rsidR="00951DB7" w:rsidRPr="009466F0" w:rsidRDefault="001F5DD4" w:rsidP="001F5DD4">
      <w:pPr>
        <w:rPr>
          <w:lang w:val="sr-Latn-RS"/>
        </w:rPr>
      </w:pPr>
      <w:r w:rsidRPr="009466F0">
        <w:rPr>
          <w:lang w:val="sr-Latn-RS"/>
        </w:rPr>
        <w:t>Procjenioci procenjuju dokaze kandidata o jačini, nedostacima, propustima i nivou ovog dokaza prema svakom pojedinačnom kriterijumu. Ovaj postupak je poznat kao Klasifikacija i izvodi se sa jednim klasifikacionim listom za svaku kompetenciju / kriterijum. Primer klasifikacije je prikazan u nastavku:</w:t>
      </w:r>
    </w:p>
    <w:tbl>
      <w:tblPr>
        <w:tblW w:w="14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2"/>
        <w:gridCol w:w="7289"/>
      </w:tblGrid>
      <w:tr w:rsidR="00951DB7" w:rsidRPr="009466F0" w14:paraId="586E4A04" w14:textId="77777777" w:rsidTr="002D1377">
        <w:tc>
          <w:tcPr>
            <w:tcW w:w="14001" w:type="dxa"/>
            <w:gridSpan w:val="2"/>
            <w:tcBorders>
              <w:top w:val="outset" w:sz="6" w:space="0" w:color="auto"/>
              <w:left w:val="single" w:sz="6" w:space="0" w:color="auto"/>
              <w:bottom w:val="single" w:sz="6" w:space="0" w:color="auto"/>
              <w:right w:val="single" w:sz="6" w:space="0" w:color="auto"/>
            </w:tcBorders>
            <w:shd w:val="clear" w:color="auto" w:fill="auto"/>
            <w:hideMark/>
          </w:tcPr>
          <w:p w14:paraId="73C8ED31" w14:textId="28C453D4" w:rsidR="00951DB7" w:rsidRPr="009466F0" w:rsidRDefault="00951DB7" w:rsidP="006437FB">
            <w:pPr>
              <w:pStyle w:val="ListParagraph"/>
              <w:spacing w:after="0" w:line="240" w:lineRule="auto"/>
              <w:ind w:left="360"/>
              <w:rPr>
                <w:rFonts w:eastAsia="Times New Roman" w:cstheme="minorHAnsi"/>
                <w:b/>
                <w:bCs/>
                <w:lang w:val="sr-Latn-RS" w:eastAsia="en-GB"/>
              </w:rPr>
            </w:pPr>
            <w:r w:rsidRPr="009466F0">
              <w:rPr>
                <w:b/>
                <w:bCs/>
                <w:lang w:val="sr-Latn-RS"/>
              </w:rPr>
              <w:br w:type="page"/>
            </w:r>
            <w:r w:rsidRPr="009466F0">
              <w:rPr>
                <w:b/>
                <w:bCs/>
                <w:lang w:val="sr-Latn-RS"/>
              </w:rPr>
              <w:br w:type="page"/>
            </w:r>
            <w:r w:rsidRPr="009466F0">
              <w:rPr>
                <w:b/>
                <w:bCs/>
                <w:lang w:val="sr-Latn-RS"/>
              </w:rPr>
              <w:br w:type="page"/>
            </w:r>
            <w:r w:rsidRPr="009466F0">
              <w:rPr>
                <w:b/>
                <w:bCs/>
                <w:lang w:val="sr-Latn-RS"/>
              </w:rPr>
              <w:br w:type="page"/>
            </w:r>
            <w:r w:rsidRPr="009466F0">
              <w:rPr>
                <w:rStyle w:val="normaltextrun"/>
                <w:rFonts w:ascii="Calibri" w:hAnsi="Calibri" w:cs="Tahoma"/>
                <w:b/>
                <w:bCs/>
                <w:lang w:val="sr-Latn-RS"/>
              </w:rPr>
              <w:t>Kompetenc</w:t>
            </w:r>
            <w:r w:rsidR="00955EC4" w:rsidRPr="009466F0">
              <w:rPr>
                <w:rStyle w:val="normaltextrun"/>
                <w:rFonts w:ascii="Calibri" w:hAnsi="Calibri" w:cs="Tahoma"/>
                <w:b/>
                <w:bCs/>
                <w:lang w:val="sr-Latn-RS"/>
              </w:rPr>
              <w:t>i</w:t>
            </w:r>
            <w:r w:rsidR="00955EC4" w:rsidRPr="009466F0">
              <w:rPr>
                <w:rStyle w:val="normaltextrun"/>
                <w:rFonts w:ascii="Calibri" w:hAnsi="Calibri" w:cs="Tahoma"/>
                <w:lang w:val="sr-Latn-RS"/>
              </w:rPr>
              <w:t>j</w:t>
            </w:r>
            <w:r w:rsidRPr="009466F0">
              <w:rPr>
                <w:rStyle w:val="normaltextrun"/>
                <w:rFonts w:ascii="Calibri" w:hAnsi="Calibri" w:cs="Tahoma"/>
                <w:b/>
                <w:bCs/>
                <w:lang w:val="sr-Latn-RS"/>
              </w:rPr>
              <w:t xml:space="preserve">a </w:t>
            </w:r>
            <w:r w:rsidR="00955EC4" w:rsidRPr="009466F0">
              <w:rPr>
                <w:rStyle w:val="normaltextrun"/>
                <w:rFonts w:ascii="Calibri" w:hAnsi="Calibri" w:cs="Tahoma"/>
                <w:b/>
                <w:bCs/>
                <w:lang w:val="sr-Latn-RS"/>
              </w:rPr>
              <w:t>za</w:t>
            </w:r>
            <w:r w:rsidRPr="009466F0">
              <w:rPr>
                <w:rStyle w:val="normaltextrun"/>
                <w:rFonts w:ascii="Calibri" w:hAnsi="Calibri" w:cs="Tahoma"/>
                <w:b/>
                <w:bCs/>
                <w:lang w:val="sr-Latn-RS"/>
              </w:rPr>
              <w:t xml:space="preserve"> I</w:t>
            </w:r>
            <w:r w:rsidRPr="009466F0">
              <w:rPr>
                <w:rFonts w:ascii="Calibri" w:hAnsi="Calibri"/>
                <w:b/>
                <w:bCs/>
                <w:shd w:val="clear" w:color="auto" w:fill="FFFFFF"/>
                <w:lang w:val="sr-Latn-RS"/>
              </w:rPr>
              <w:t>nterv</w:t>
            </w:r>
            <w:r w:rsidR="00955EC4" w:rsidRPr="009466F0">
              <w:rPr>
                <w:rFonts w:ascii="Calibri" w:hAnsi="Calibri"/>
                <w:b/>
                <w:bCs/>
                <w:shd w:val="clear" w:color="auto" w:fill="FFFFFF"/>
                <w:lang w:val="sr-Latn-RS"/>
              </w:rPr>
              <w:t>j</w:t>
            </w:r>
            <w:r w:rsidR="00955EC4" w:rsidRPr="009466F0">
              <w:rPr>
                <w:shd w:val="clear" w:color="auto" w:fill="FFFFFF"/>
                <w:lang w:val="sr-Latn-RS"/>
              </w:rPr>
              <w:t>u</w:t>
            </w:r>
            <w:r w:rsidRPr="009466F0">
              <w:rPr>
                <w:rStyle w:val="apple-converted-space"/>
                <w:rFonts w:ascii="Calibri" w:hAnsi="Calibri" w:cs="Tahoma"/>
                <w:b/>
                <w:bCs/>
                <w:lang w:val="sr-Latn-RS"/>
              </w:rPr>
              <w:t> </w:t>
            </w:r>
            <w:r w:rsidRPr="009466F0">
              <w:rPr>
                <w:rStyle w:val="normaltextrun"/>
                <w:rFonts w:ascii="Calibri" w:hAnsi="Calibri" w:cs="Tahoma"/>
                <w:b/>
                <w:bCs/>
                <w:lang w:val="sr-Latn-RS"/>
              </w:rPr>
              <w:t>1: </w:t>
            </w:r>
            <w:r w:rsidRPr="009466F0">
              <w:rPr>
                <w:rFonts w:ascii="Calibri" w:hAnsi="Calibri" w:cs="Calibri"/>
                <w:color w:val="000000"/>
                <w:lang w:val="sr-Latn-RS"/>
              </w:rPr>
              <w:t xml:space="preserve"> </w:t>
            </w:r>
            <w:r w:rsidR="00955EC4" w:rsidRPr="009466F0">
              <w:rPr>
                <w:rFonts w:eastAsia="Times New Roman" w:cstheme="minorHAnsi"/>
                <w:b/>
                <w:bCs/>
                <w:lang w:val="sr-Latn-RS" w:eastAsia="en-GB"/>
              </w:rPr>
              <w:t>Rešavanje problema</w:t>
            </w:r>
          </w:p>
          <w:p w14:paraId="0ED0C21D" w14:textId="77777777" w:rsidR="002B4C38" w:rsidRPr="009466F0" w:rsidRDefault="002B4C38" w:rsidP="006437FB">
            <w:pPr>
              <w:pStyle w:val="ListParagraph"/>
              <w:spacing w:after="0" w:line="240" w:lineRule="auto"/>
              <w:ind w:left="360"/>
              <w:rPr>
                <w:rFonts w:ascii="Calibri" w:hAnsi="Calibri" w:cs="Calibri"/>
                <w:b/>
                <w:bCs/>
                <w:color w:val="000000"/>
                <w:lang w:val="sr-Latn-RS"/>
              </w:rPr>
            </w:pPr>
          </w:p>
          <w:p w14:paraId="3C263F91" w14:textId="2261FE0F" w:rsidR="00955EC4" w:rsidRPr="009466F0" w:rsidRDefault="00955EC4" w:rsidP="00955EC4">
            <w:pPr>
              <w:spacing w:after="0" w:line="240" w:lineRule="auto"/>
              <w:ind w:left="426"/>
              <w:rPr>
                <w:lang w:val="sr-Latn-RS"/>
              </w:rPr>
            </w:pPr>
            <w:r w:rsidRPr="009466F0">
              <w:rPr>
                <w:lang w:val="sr-Latn-RS"/>
              </w:rPr>
              <w:t>Sposoban da analizira informacije i demonstrira fleksibilnost tokom razmišljanja.</w:t>
            </w:r>
          </w:p>
          <w:p w14:paraId="245C5626" w14:textId="77777777" w:rsidR="00955EC4" w:rsidRPr="009466F0" w:rsidRDefault="00955EC4" w:rsidP="00955EC4">
            <w:pPr>
              <w:spacing w:after="0" w:line="240" w:lineRule="auto"/>
              <w:ind w:left="426"/>
              <w:rPr>
                <w:lang w:val="sr-Latn-RS"/>
              </w:rPr>
            </w:pPr>
          </w:p>
          <w:p w14:paraId="1184FD05" w14:textId="77777777" w:rsidR="00955EC4" w:rsidRPr="009466F0" w:rsidRDefault="00955EC4" w:rsidP="00955EC4">
            <w:pPr>
              <w:pStyle w:val="ListParagraph"/>
              <w:numPr>
                <w:ilvl w:val="0"/>
                <w:numId w:val="22"/>
              </w:numPr>
              <w:spacing w:after="0" w:line="240" w:lineRule="auto"/>
              <w:ind w:left="734"/>
              <w:rPr>
                <w:lang w:val="sr-Latn-RS"/>
              </w:rPr>
            </w:pPr>
            <w:r w:rsidRPr="009466F0">
              <w:rPr>
                <w:lang w:val="sr-Latn-RS"/>
              </w:rPr>
              <w:t>Savetuje se sa relevantnim zainteresovanim stranama, stručnjacima i osobljem u procenjivanju (evaluaciji) alternativnih pristupa i rešenja</w:t>
            </w:r>
          </w:p>
          <w:p w14:paraId="6F647ECE" w14:textId="77777777" w:rsidR="00955EC4" w:rsidRPr="009466F0" w:rsidRDefault="00955EC4" w:rsidP="00955EC4">
            <w:pPr>
              <w:pStyle w:val="ListParagraph"/>
              <w:numPr>
                <w:ilvl w:val="0"/>
                <w:numId w:val="22"/>
              </w:numPr>
              <w:spacing w:after="0" w:line="240" w:lineRule="auto"/>
              <w:ind w:left="734"/>
              <w:rPr>
                <w:lang w:val="sr-Latn-RS"/>
              </w:rPr>
            </w:pPr>
            <w:r w:rsidRPr="009466F0">
              <w:rPr>
                <w:lang w:val="sr-Latn-RS"/>
              </w:rPr>
              <w:t>Identifikuje relevantne modele, uzajamne odnose i trendove prilikom pregleda složenih strateških informacija</w:t>
            </w:r>
          </w:p>
          <w:p w14:paraId="40D33C96" w14:textId="77777777" w:rsidR="00955EC4" w:rsidRPr="009466F0" w:rsidRDefault="00955EC4" w:rsidP="00955EC4">
            <w:pPr>
              <w:pStyle w:val="ListParagraph"/>
              <w:numPr>
                <w:ilvl w:val="0"/>
                <w:numId w:val="22"/>
              </w:numPr>
              <w:spacing w:after="0" w:line="240" w:lineRule="auto"/>
              <w:ind w:left="734"/>
              <w:rPr>
                <w:lang w:val="sr-Latn-RS"/>
              </w:rPr>
            </w:pPr>
            <w:r w:rsidRPr="009466F0">
              <w:rPr>
                <w:lang w:val="sr-Latn-RS"/>
              </w:rPr>
              <w:t>Podnosi pitanja istraživanja kako bi utvrdio glavne činjenice</w:t>
            </w:r>
          </w:p>
          <w:p w14:paraId="4E8B3D3E" w14:textId="77777777" w:rsidR="00955EC4" w:rsidRPr="009466F0" w:rsidRDefault="00955EC4" w:rsidP="00955EC4">
            <w:pPr>
              <w:pStyle w:val="ListParagraph"/>
              <w:numPr>
                <w:ilvl w:val="0"/>
                <w:numId w:val="22"/>
              </w:numPr>
              <w:spacing w:after="0" w:line="240" w:lineRule="auto"/>
              <w:ind w:left="734"/>
              <w:rPr>
                <w:lang w:val="sr-Latn-RS"/>
              </w:rPr>
            </w:pPr>
            <w:r w:rsidRPr="009466F0">
              <w:rPr>
                <w:lang w:val="sr-Latn-RS"/>
              </w:rPr>
              <w:t>Osigurava da se organizacioni problemi rešavaju blagovremeno i efikasno</w:t>
            </w:r>
          </w:p>
          <w:p w14:paraId="148901A9" w14:textId="77777777" w:rsidR="00955EC4" w:rsidRPr="009466F0" w:rsidRDefault="00955EC4" w:rsidP="00955EC4">
            <w:pPr>
              <w:pStyle w:val="ListParagraph"/>
              <w:numPr>
                <w:ilvl w:val="0"/>
                <w:numId w:val="22"/>
              </w:numPr>
              <w:spacing w:after="0" w:line="240" w:lineRule="auto"/>
              <w:ind w:left="734"/>
              <w:rPr>
                <w:lang w:val="sr-Latn-RS"/>
              </w:rPr>
            </w:pPr>
            <w:r w:rsidRPr="009466F0">
              <w:rPr>
                <w:lang w:val="sr-Latn-RS"/>
              </w:rPr>
              <w:t>Donosi brze strateške odluke kada je to potrebno, često sa nekompletnim informacijama</w:t>
            </w:r>
          </w:p>
          <w:p w14:paraId="3FCD0F75" w14:textId="60A0D144" w:rsidR="00955EC4" w:rsidRPr="009466F0" w:rsidRDefault="00955EC4" w:rsidP="00955EC4">
            <w:pPr>
              <w:pStyle w:val="ListParagraph"/>
              <w:numPr>
                <w:ilvl w:val="0"/>
                <w:numId w:val="22"/>
              </w:numPr>
              <w:spacing w:after="0" w:line="240" w:lineRule="auto"/>
              <w:ind w:left="734"/>
              <w:rPr>
                <w:lang w:val="sr-Latn-RS"/>
              </w:rPr>
            </w:pPr>
            <w:r w:rsidRPr="009466F0">
              <w:rPr>
                <w:lang w:val="sr-Latn-RS"/>
              </w:rPr>
              <w:t>Vrši nezavisnu i nepristrasnu procenu, uzimajući u obzir sve relevantne dokaze i eti</w:t>
            </w:r>
            <w:r w:rsidRPr="009466F0">
              <w:rPr>
                <w:rFonts w:ascii="Gill Sans MT" w:hAnsi="Gill Sans MT" w:cs="Gill Sans MT"/>
                <w:lang w:val="sr-Latn-RS"/>
              </w:rPr>
              <w:t>č</w:t>
            </w:r>
            <w:r w:rsidRPr="009466F0">
              <w:rPr>
                <w:lang w:val="sr-Latn-RS"/>
              </w:rPr>
              <w:t>ke aspekte</w:t>
            </w:r>
          </w:p>
          <w:p w14:paraId="0A67C727" w14:textId="38D6C575" w:rsidR="00951DB7" w:rsidRPr="009466F0" w:rsidRDefault="00955EC4" w:rsidP="00955EC4">
            <w:pPr>
              <w:pStyle w:val="ListParagraph"/>
              <w:numPr>
                <w:ilvl w:val="0"/>
                <w:numId w:val="6"/>
              </w:numPr>
              <w:spacing w:after="0" w:line="240" w:lineRule="auto"/>
              <w:ind w:left="709" w:hanging="283"/>
              <w:rPr>
                <w:rFonts w:ascii="Calibri" w:hAnsi="Calibri" w:cs="Calibri"/>
                <w:color w:val="000000"/>
                <w:lang w:val="sr-Latn-RS"/>
              </w:rPr>
            </w:pPr>
            <w:r w:rsidRPr="009466F0">
              <w:rPr>
                <w:lang w:val="sr-Latn-RS"/>
              </w:rPr>
              <w:t>Razmatra širi uticaj različitih alternativa za klijente i organizaciju.</w:t>
            </w:r>
          </w:p>
          <w:p w14:paraId="2EB45D5B" w14:textId="1CE14D86" w:rsidR="006437FB" w:rsidRPr="009466F0" w:rsidRDefault="006437FB" w:rsidP="006437FB">
            <w:pPr>
              <w:spacing w:after="0" w:line="240" w:lineRule="auto"/>
              <w:rPr>
                <w:rFonts w:ascii="Calibri" w:hAnsi="Calibri" w:cs="Calibri"/>
                <w:color w:val="000000"/>
                <w:lang w:val="sr-Latn-RS"/>
              </w:rPr>
            </w:pPr>
          </w:p>
        </w:tc>
      </w:tr>
      <w:tr w:rsidR="00951DB7" w:rsidRPr="009466F0" w14:paraId="45C78D8C" w14:textId="77777777" w:rsidTr="00951DB7">
        <w:trPr>
          <w:trHeight w:val="1853"/>
        </w:trPr>
        <w:tc>
          <w:tcPr>
            <w:tcW w:w="6712" w:type="dxa"/>
            <w:tcBorders>
              <w:top w:val="outset" w:sz="6" w:space="0" w:color="auto"/>
              <w:left w:val="single" w:sz="6" w:space="0" w:color="auto"/>
              <w:bottom w:val="single" w:sz="6" w:space="0" w:color="auto"/>
              <w:right w:val="single" w:sz="6" w:space="0" w:color="auto"/>
            </w:tcBorders>
            <w:shd w:val="clear" w:color="auto" w:fill="auto"/>
            <w:hideMark/>
          </w:tcPr>
          <w:p w14:paraId="1A1A731E" w14:textId="06172619" w:rsidR="00951DB7" w:rsidRPr="009466F0" w:rsidRDefault="00955EC4" w:rsidP="002D1377">
            <w:pPr>
              <w:spacing w:beforeAutospacing="1" w:afterAutospacing="1"/>
              <w:textAlignment w:val="baseline"/>
              <w:rPr>
                <w:rFonts w:ascii="Tahoma" w:hAnsi="Tahoma" w:cs="Tahoma"/>
                <w:lang w:val="sr-Latn-RS"/>
              </w:rPr>
            </w:pPr>
            <w:r w:rsidRPr="009466F0">
              <w:rPr>
                <w:rFonts w:ascii="Calibri" w:hAnsi="Calibri" w:cs="Tahoma"/>
                <w:lang w:val="sr-Latn-RS"/>
              </w:rPr>
              <w:t xml:space="preserve"> P</w:t>
            </w:r>
            <w:r w:rsidR="00951DB7" w:rsidRPr="009466F0">
              <w:rPr>
                <w:rFonts w:ascii="Calibri" w:hAnsi="Calibri" w:cs="Tahoma"/>
                <w:lang w:val="sr-Latn-RS"/>
              </w:rPr>
              <w:t>ozitiv</w:t>
            </w:r>
            <w:r w:rsidRPr="009466F0">
              <w:rPr>
                <w:rFonts w:ascii="Calibri" w:hAnsi="Calibri" w:cs="Tahoma"/>
                <w:lang w:val="sr-Latn-RS"/>
              </w:rPr>
              <w:t>ni dokazi</w:t>
            </w:r>
            <w:r w:rsidR="00951DB7" w:rsidRPr="009466F0">
              <w:rPr>
                <w:rFonts w:ascii="Calibri" w:hAnsi="Calibri" w:cs="Tahoma"/>
                <w:lang w:val="sr-Latn-RS"/>
              </w:rPr>
              <w:t>: </w:t>
            </w:r>
          </w:p>
          <w:p w14:paraId="03BEFC73" w14:textId="43382A00" w:rsidR="00951DB7" w:rsidRPr="009466F0" w:rsidRDefault="00951DB7" w:rsidP="00951DB7">
            <w:pPr>
              <w:spacing w:beforeAutospacing="1" w:afterAutospacing="1"/>
              <w:textAlignment w:val="baseline"/>
              <w:rPr>
                <w:rFonts w:ascii="Tahoma" w:hAnsi="Tahoma" w:cs="Tahoma"/>
                <w:lang w:val="sr-Latn-RS"/>
              </w:rPr>
            </w:pPr>
            <w:r w:rsidRPr="009466F0">
              <w:rPr>
                <w:rFonts w:ascii="Calibri" w:hAnsi="Calibri" w:cs="Tahoma"/>
                <w:lang w:val="sr-Latn-RS"/>
              </w:rPr>
              <w:t> </w:t>
            </w:r>
          </w:p>
          <w:p w14:paraId="2D297183" w14:textId="77777777" w:rsidR="00951DB7" w:rsidRPr="009466F0" w:rsidRDefault="00951DB7" w:rsidP="00951DB7">
            <w:pPr>
              <w:spacing w:beforeAutospacing="1" w:afterAutospacing="1"/>
              <w:textAlignment w:val="baseline"/>
              <w:rPr>
                <w:rFonts w:ascii="Tahoma" w:hAnsi="Tahoma" w:cs="Tahoma"/>
                <w:lang w:val="sr-Latn-RS"/>
              </w:rPr>
            </w:pPr>
          </w:p>
          <w:p w14:paraId="29F46789" w14:textId="77777777" w:rsidR="006437FB" w:rsidRPr="009466F0" w:rsidRDefault="006437FB" w:rsidP="00951DB7">
            <w:pPr>
              <w:spacing w:beforeAutospacing="1" w:afterAutospacing="1"/>
              <w:textAlignment w:val="baseline"/>
              <w:rPr>
                <w:rFonts w:ascii="Tahoma" w:hAnsi="Tahoma" w:cs="Tahoma"/>
                <w:lang w:val="sr-Latn-RS"/>
              </w:rPr>
            </w:pPr>
          </w:p>
          <w:p w14:paraId="2034CE69" w14:textId="77777777" w:rsidR="006437FB" w:rsidRPr="009466F0" w:rsidRDefault="006437FB" w:rsidP="00951DB7">
            <w:pPr>
              <w:spacing w:beforeAutospacing="1" w:afterAutospacing="1"/>
              <w:textAlignment w:val="baseline"/>
              <w:rPr>
                <w:rFonts w:ascii="Tahoma" w:hAnsi="Tahoma" w:cs="Tahoma"/>
                <w:lang w:val="sr-Latn-RS"/>
              </w:rPr>
            </w:pPr>
          </w:p>
          <w:p w14:paraId="08149F9E" w14:textId="7A3CDD48" w:rsidR="006437FB" w:rsidRPr="009466F0" w:rsidRDefault="006437FB" w:rsidP="00951DB7">
            <w:pPr>
              <w:spacing w:beforeAutospacing="1" w:afterAutospacing="1"/>
              <w:textAlignment w:val="baseline"/>
              <w:rPr>
                <w:rFonts w:ascii="Tahoma" w:hAnsi="Tahoma" w:cs="Tahoma"/>
                <w:lang w:val="sr-Latn-RS"/>
              </w:rPr>
            </w:pPr>
          </w:p>
        </w:tc>
        <w:tc>
          <w:tcPr>
            <w:tcW w:w="7289" w:type="dxa"/>
            <w:tcBorders>
              <w:top w:val="outset" w:sz="6" w:space="0" w:color="auto"/>
              <w:left w:val="outset" w:sz="6" w:space="0" w:color="auto"/>
              <w:bottom w:val="single" w:sz="6" w:space="0" w:color="auto"/>
              <w:right w:val="single" w:sz="6" w:space="0" w:color="auto"/>
            </w:tcBorders>
            <w:shd w:val="clear" w:color="auto" w:fill="auto"/>
            <w:hideMark/>
          </w:tcPr>
          <w:p w14:paraId="1A3C278C" w14:textId="3076CB5C" w:rsidR="00951DB7" w:rsidRPr="009466F0" w:rsidRDefault="00955EC4" w:rsidP="002D1377">
            <w:pPr>
              <w:spacing w:beforeAutospacing="1" w:afterAutospacing="1"/>
              <w:textAlignment w:val="baseline"/>
              <w:rPr>
                <w:rFonts w:ascii="Tahoma" w:hAnsi="Tahoma" w:cs="Tahoma"/>
                <w:lang w:val="sr-Latn-RS"/>
              </w:rPr>
            </w:pPr>
            <w:r w:rsidRPr="009466F0">
              <w:rPr>
                <w:rFonts w:ascii="Calibri" w:hAnsi="Calibri" w:cs="Tahoma"/>
                <w:lang w:val="sr-Latn-RS"/>
              </w:rPr>
              <w:t>N</w:t>
            </w:r>
            <w:r w:rsidR="00951DB7" w:rsidRPr="009466F0">
              <w:rPr>
                <w:rFonts w:ascii="Calibri" w:hAnsi="Calibri" w:cs="Tahoma"/>
                <w:lang w:val="sr-Latn-RS"/>
              </w:rPr>
              <w:t>egativ</w:t>
            </w:r>
            <w:r w:rsidRPr="009466F0">
              <w:rPr>
                <w:rFonts w:ascii="Calibri" w:hAnsi="Calibri" w:cs="Tahoma"/>
                <w:lang w:val="sr-Latn-RS"/>
              </w:rPr>
              <w:t>ni dokazi</w:t>
            </w:r>
            <w:r w:rsidR="00951DB7" w:rsidRPr="009466F0">
              <w:rPr>
                <w:rFonts w:ascii="Calibri" w:hAnsi="Calibri" w:cs="Tahoma"/>
                <w:lang w:val="sr-Latn-RS"/>
              </w:rPr>
              <w:t>: </w:t>
            </w:r>
          </w:p>
          <w:p w14:paraId="2D1CD296" w14:textId="33846C56" w:rsidR="00951DB7" w:rsidRPr="009466F0" w:rsidRDefault="00951DB7" w:rsidP="00951DB7">
            <w:pPr>
              <w:spacing w:beforeAutospacing="1" w:afterAutospacing="1"/>
              <w:textAlignment w:val="baseline"/>
              <w:rPr>
                <w:rFonts w:ascii="Tahoma" w:hAnsi="Tahoma" w:cs="Tahoma"/>
                <w:lang w:val="sr-Latn-RS"/>
              </w:rPr>
            </w:pPr>
            <w:r w:rsidRPr="009466F0">
              <w:rPr>
                <w:rFonts w:ascii="Calibri" w:hAnsi="Calibri" w:cs="Tahoma"/>
                <w:lang w:val="sr-Latn-RS"/>
              </w:rPr>
              <w:t> </w:t>
            </w:r>
          </w:p>
        </w:tc>
      </w:tr>
    </w:tbl>
    <w:p w14:paraId="508E3F7D" w14:textId="7C267506" w:rsidR="00A754AB" w:rsidRPr="009466F0" w:rsidRDefault="00A754AB">
      <w:pPr>
        <w:rPr>
          <w:b/>
          <w:bCs/>
          <w:lang w:val="sr-Latn-RS"/>
        </w:rPr>
      </w:pPr>
    </w:p>
    <w:p w14:paraId="6C1E3741" w14:textId="77777777" w:rsidR="006437FB" w:rsidRPr="009466F0" w:rsidRDefault="006437FB">
      <w:pPr>
        <w:rPr>
          <w:b/>
          <w:bCs/>
          <w:lang w:val="sr-Latn-RS"/>
        </w:rPr>
      </w:pPr>
    </w:p>
    <w:p w14:paraId="5E3AA70E" w14:textId="79F48999" w:rsidR="006437FB" w:rsidRPr="009466F0" w:rsidRDefault="006437FB">
      <w:pPr>
        <w:rPr>
          <w:b/>
          <w:bCs/>
          <w:lang w:val="sr-Latn-RS"/>
        </w:rPr>
      </w:pPr>
    </w:p>
    <w:p w14:paraId="354FB675" w14:textId="4E17745B" w:rsidR="001F5DD4" w:rsidRPr="009466F0" w:rsidRDefault="001F5DD4">
      <w:pPr>
        <w:rPr>
          <w:b/>
          <w:bCs/>
          <w:lang w:val="sr-Latn-RS"/>
        </w:rPr>
      </w:pPr>
    </w:p>
    <w:p w14:paraId="74D79654" w14:textId="77777777" w:rsidR="001F5DD4" w:rsidRPr="009466F0" w:rsidRDefault="001F5DD4">
      <w:pPr>
        <w:rPr>
          <w:b/>
          <w:bCs/>
          <w:lang w:val="sr-Latn-RS"/>
        </w:rPr>
      </w:pPr>
    </w:p>
    <w:p w14:paraId="21C5E799" w14:textId="79B37AB2" w:rsidR="001F5DD4" w:rsidRPr="009466F0" w:rsidRDefault="00955EC4" w:rsidP="006437FB">
      <w:pPr>
        <w:spacing w:after="0" w:line="240" w:lineRule="auto"/>
        <w:rPr>
          <w:lang w:val="sr-Latn-RS"/>
        </w:rPr>
      </w:pPr>
      <w:r w:rsidRPr="009466F0">
        <w:rPr>
          <w:b/>
          <w:bCs/>
          <w:lang w:val="sr-Latn-RS"/>
        </w:rPr>
        <w:lastRenderedPageBreak/>
        <w:t xml:space="preserve">Procena </w:t>
      </w:r>
      <w:r w:rsidRPr="009466F0">
        <w:rPr>
          <w:lang w:val="sr-Latn-RS"/>
        </w:rPr>
        <w:t xml:space="preserve">- Kada je klasifikacija završena, ocenjivač dodeljuje ocenu svakoj od kompetencija / kriterijuma. Dodela ocena se vrši korišćenjem unapred definisane skale rejtinga. Vage za </w:t>
      </w:r>
    </w:p>
    <w:p w14:paraId="6A64667B" w14:textId="4D3DA47E" w:rsidR="00A754AB" w:rsidRPr="009466F0" w:rsidRDefault="00955EC4" w:rsidP="006437FB">
      <w:pPr>
        <w:spacing w:after="0" w:line="240" w:lineRule="auto"/>
        <w:rPr>
          <w:lang w:val="sr-Latn-RS"/>
        </w:rPr>
      </w:pPr>
      <w:r w:rsidRPr="009466F0">
        <w:rPr>
          <w:lang w:val="sr-Latn-RS"/>
        </w:rPr>
        <w:t>ocenjivanje obi</w:t>
      </w:r>
      <w:r w:rsidRPr="009466F0">
        <w:rPr>
          <w:rFonts w:ascii="Gill Sans MT" w:hAnsi="Gill Sans MT" w:cs="Gill Sans MT"/>
          <w:lang w:val="sr-Latn-RS"/>
        </w:rPr>
        <w:t>č</w:t>
      </w:r>
      <w:r w:rsidRPr="009466F0">
        <w:rPr>
          <w:lang w:val="sr-Latn-RS"/>
        </w:rPr>
        <w:t>no su izme</w:t>
      </w:r>
      <w:r w:rsidRPr="009466F0">
        <w:rPr>
          <w:rFonts w:ascii="Gill Sans MT" w:hAnsi="Gill Sans MT" w:cs="Gill Sans MT"/>
          <w:lang w:val="sr-Latn-RS"/>
        </w:rPr>
        <w:t>đ</w:t>
      </w:r>
      <w:r w:rsidRPr="009466F0">
        <w:rPr>
          <w:lang w:val="sr-Latn-RS"/>
        </w:rPr>
        <w:t>u 4 i 7 bodova na skali. Jednom kada na skali ima previ</w:t>
      </w:r>
      <w:r w:rsidRPr="009466F0">
        <w:rPr>
          <w:rFonts w:ascii="Gill Sans MT" w:hAnsi="Gill Sans MT" w:cs="Gill Sans MT"/>
          <w:lang w:val="sr-Latn-RS"/>
        </w:rPr>
        <w:t>š</w:t>
      </w:r>
      <w:r w:rsidRPr="009466F0">
        <w:rPr>
          <w:lang w:val="sr-Latn-RS"/>
        </w:rPr>
        <w:t>e bodova, razlika izme</w:t>
      </w:r>
      <w:r w:rsidRPr="009466F0">
        <w:rPr>
          <w:rFonts w:ascii="Gill Sans MT" w:hAnsi="Gill Sans MT" w:cs="Gill Sans MT"/>
          <w:lang w:val="sr-Latn-RS"/>
        </w:rPr>
        <w:t>đ</w:t>
      </w:r>
      <w:r w:rsidRPr="009466F0">
        <w:rPr>
          <w:lang w:val="sr-Latn-RS"/>
        </w:rPr>
        <w:t>u razli</w:t>
      </w:r>
      <w:r w:rsidRPr="009466F0">
        <w:rPr>
          <w:rFonts w:ascii="Gill Sans MT" w:hAnsi="Gill Sans MT" w:cs="Gill Sans MT"/>
          <w:lang w:val="sr-Latn-RS"/>
        </w:rPr>
        <w:t>č</w:t>
      </w:r>
      <w:r w:rsidRPr="009466F0">
        <w:rPr>
          <w:lang w:val="sr-Latn-RS"/>
        </w:rPr>
        <w:t xml:space="preserve">itih stepena postaje sve </w:t>
      </w:r>
      <w:r w:rsidR="002B4C38" w:rsidRPr="009466F0">
        <w:rPr>
          <w:lang w:val="sr-Latn-RS"/>
        </w:rPr>
        <w:t xml:space="preserve">arbitrarnija </w:t>
      </w:r>
      <w:r w:rsidRPr="009466F0">
        <w:rPr>
          <w:lang w:val="sr-Latn-RS"/>
        </w:rPr>
        <w:t>i počinje da uništava konzistentnost - ključni princip.</w:t>
      </w:r>
    </w:p>
    <w:p w14:paraId="6F164867" w14:textId="77777777" w:rsidR="006437FB" w:rsidRPr="009466F0" w:rsidRDefault="006437FB" w:rsidP="006437FB">
      <w:pPr>
        <w:spacing w:after="0" w:line="240" w:lineRule="auto"/>
        <w:rPr>
          <w:lang w:val="sr-Latn-RS"/>
        </w:rPr>
      </w:pPr>
    </w:p>
    <w:p w14:paraId="34C4AD67" w14:textId="271FAE91" w:rsidR="00955EC4" w:rsidRPr="009466F0" w:rsidRDefault="00955EC4" w:rsidP="00955EC4">
      <w:pPr>
        <w:spacing w:after="120" w:line="240" w:lineRule="auto"/>
        <w:rPr>
          <w:lang w:val="sr-Latn-RS"/>
        </w:rPr>
      </w:pPr>
      <w:r w:rsidRPr="009466F0">
        <w:rPr>
          <w:lang w:val="sr-Latn-RS"/>
        </w:rPr>
        <w:t>Često</w:t>
      </w:r>
      <w:r w:rsidR="002B4C38" w:rsidRPr="009466F0">
        <w:rPr>
          <w:lang w:val="sr-Latn-RS"/>
        </w:rPr>
        <w:t>, skale</w:t>
      </w:r>
      <w:r w:rsidRPr="009466F0">
        <w:rPr>
          <w:lang w:val="sr-Latn-RS"/>
        </w:rPr>
        <w:t xml:space="preserve"> ocenj</w:t>
      </w:r>
      <w:r w:rsidR="002B4C38" w:rsidRPr="009466F0">
        <w:rPr>
          <w:lang w:val="sr-Latn-RS"/>
        </w:rPr>
        <w:t>ivanja</w:t>
      </w:r>
      <w:r w:rsidRPr="009466F0">
        <w:rPr>
          <w:lang w:val="sr-Latn-RS"/>
        </w:rPr>
        <w:t xml:space="preserve"> zahteva</w:t>
      </w:r>
      <w:r w:rsidR="002B4C38" w:rsidRPr="009466F0">
        <w:rPr>
          <w:lang w:val="sr-Latn-RS"/>
        </w:rPr>
        <w:t xml:space="preserve">ju </w:t>
      </w:r>
      <w:r w:rsidRPr="009466F0">
        <w:rPr>
          <w:lang w:val="sr-Latn-RS"/>
        </w:rPr>
        <w:t>od procenjiva</w:t>
      </w:r>
      <w:r w:rsidRPr="009466F0">
        <w:rPr>
          <w:rFonts w:ascii="Gill Sans MT" w:hAnsi="Gill Sans MT" w:cs="Gill Sans MT"/>
          <w:lang w:val="sr-Latn-RS"/>
        </w:rPr>
        <w:t>č</w:t>
      </w:r>
      <w:r w:rsidRPr="009466F0">
        <w:rPr>
          <w:lang w:val="sr-Latn-RS"/>
        </w:rPr>
        <w:t>a da uzmu u obzir:</w:t>
      </w:r>
    </w:p>
    <w:p w14:paraId="783D2553" w14:textId="77777777" w:rsidR="00955EC4" w:rsidRPr="009466F0" w:rsidRDefault="00955EC4" w:rsidP="00955EC4">
      <w:pPr>
        <w:spacing w:after="0" w:line="240" w:lineRule="auto"/>
        <w:rPr>
          <w:lang w:val="sr-Latn-RS"/>
        </w:rPr>
      </w:pPr>
      <w:r w:rsidRPr="009466F0">
        <w:rPr>
          <w:lang w:val="sr-Latn-RS"/>
        </w:rPr>
        <w:t>• Obim dokaza o kompetentnosti / kriterijumima</w:t>
      </w:r>
    </w:p>
    <w:p w14:paraId="5CCDEA58" w14:textId="77777777" w:rsidR="00955EC4" w:rsidRPr="009466F0" w:rsidRDefault="00955EC4" w:rsidP="00955EC4">
      <w:pPr>
        <w:spacing w:after="0" w:line="240" w:lineRule="auto"/>
        <w:rPr>
          <w:lang w:val="sr-Latn-RS"/>
        </w:rPr>
      </w:pPr>
      <w:r w:rsidRPr="009466F0">
        <w:rPr>
          <w:lang w:val="sr-Latn-RS"/>
        </w:rPr>
        <w:t>• Količina suprotnih dokaza (npr. Loše performanse i propusti)</w:t>
      </w:r>
    </w:p>
    <w:p w14:paraId="4DC42F13" w14:textId="41A11CCE" w:rsidR="00955EC4" w:rsidRPr="009466F0" w:rsidRDefault="00955EC4" w:rsidP="00955EC4">
      <w:pPr>
        <w:spacing w:after="0" w:line="240" w:lineRule="auto"/>
        <w:rPr>
          <w:lang w:val="sr-Latn-RS"/>
        </w:rPr>
      </w:pPr>
      <w:r w:rsidRPr="009466F0">
        <w:rPr>
          <w:lang w:val="sr-Latn-RS"/>
        </w:rPr>
        <w:t>• Nivo pruženih dokaza relativno je nivou zahteva za ulogu.</w:t>
      </w:r>
    </w:p>
    <w:p w14:paraId="5CDAD610" w14:textId="77777777" w:rsidR="00955EC4" w:rsidRPr="009466F0" w:rsidRDefault="00955EC4" w:rsidP="00955EC4">
      <w:pPr>
        <w:spacing w:after="0" w:line="240" w:lineRule="auto"/>
        <w:rPr>
          <w:lang w:val="sr-Latn-RS"/>
        </w:rPr>
      </w:pPr>
    </w:p>
    <w:p w14:paraId="27A03E20" w14:textId="7A4EBC99" w:rsidR="009854CD" w:rsidRPr="009466F0" w:rsidRDefault="00955EC4" w:rsidP="00955EC4">
      <w:pPr>
        <w:spacing w:after="120" w:line="240" w:lineRule="auto"/>
        <w:rPr>
          <w:lang w:val="sr-Latn-RS"/>
        </w:rPr>
      </w:pPr>
      <w:r w:rsidRPr="009466F0">
        <w:rPr>
          <w:lang w:val="sr-Latn-RS"/>
        </w:rPr>
        <w:t>Ispod je primer skale ocenjivanja sa 5 poena:</w:t>
      </w:r>
    </w:p>
    <w:tbl>
      <w:tblPr>
        <w:tblStyle w:val="TableGrid"/>
        <w:tblW w:w="8997" w:type="dxa"/>
        <w:tblLook w:val="04A0" w:firstRow="1" w:lastRow="0" w:firstColumn="1" w:lastColumn="0" w:noHBand="0" w:noVBand="1"/>
      </w:tblPr>
      <w:tblGrid>
        <w:gridCol w:w="1696"/>
        <w:gridCol w:w="6521"/>
        <w:gridCol w:w="780"/>
      </w:tblGrid>
      <w:tr w:rsidR="00885121" w:rsidRPr="009466F0" w14:paraId="1848A7B1" w14:textId="77777777" w:rsidTr="002D1377">
        <w:tc>
          <w:tcPr>
            <w:tcW w:w="1696" w:type="dxa"/>
          </w:tcPr>
          <w:p w14:paraId="25707717" w14:textId="707A6ACC" w:rsidR="00885121" w:rsidRPr="009466F0" w:rsidRDefault="00885121" w:rsidP="00885121">
            <w:pPr>
              <w:rPr>
                <w:rFonts w:ascii="Calibri" w:hAnsi="Calibri"/>
                <w:lang w:val="sr-Latn-RS"/>
              </w:rPr>
            </w:pPr>
            <w:r w:rsidRPr="009466F0">
              <w:rPr>
                <w:rFonts w:ascii="Calibri" w:hAnsi="Calibri"/>
                <w:color w:val="000000"/>
                <w:spacing w:val="-1"/>
                <w:lang w:val="sr-Latn-RS"/>
              </w:rPr>
              <w:t>Izvanredan (Jak)</w:t>
            </w:r>
          </w:p>
        </w:tc>
        <w:tc>
          <w:tcPr>
            <w:tcW w:w="6521" w:type="dxa"/>
          </w:tcPr>
          <w:p w14:paraId="360F68CC"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Veliki pozitivni dokazi o kompetentnosti</w:t>
            </w:r>
          </w:p>
          <w:p w14:paraId="08341E26" w14:textId="77777777" w:rsidR="00885121" w:rsidRPr="009466F0" w:rsidRDefault="00885121" w:rsidP="00885121">
            <w:pPr>
              <w:pStyle w:val="ListParagraph"/>
              <w:numPr>
                <w:ilvl w:val="0"/>
                <w:numId w:val="13"/>
              </w:numPr>
              <w:ind w:left="318" w:right="671" w:hanging="284"/>
              <w:rPr>
                <w:rFonts w:ascii="Calibri" w:hAnsi="Calibri"/>
                <w:lang w:val="sr-Latn-RS"/>
              </w:rPr>
            </w:pPr>
            <w:r w:rsidRPr="009466F0">
              <w:rPr>
                <w:rFonts w:ascii="Calibri" w:hAnsi="Calibri"/>
                <w:lang w:val="sr-Latn-RS"/>
              </w:rPr>
              <w:t xml:space="preserve">Dokazi su na ili iznad potrebnog nivoa za poziciju </w:t>
            </w:r>
          </w:p>
          <w:p w14:paraId="52754895"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 xml:space="preserve">Kontekst dokaza je potpuno relevantan / ekvivalentan </w:t>
            </w:r>
          </w:p>
          <w:p w14:paraId="15E17A1B" w14:textId="786E5F7B"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Nisu prime</w:t>
            </w:r>
            <w:r w:rsidRPr="009466F0">
              <w:rPr>
                <w:rFonts w:ascii="Calibri" w:hAnsi="Calibri" w:cs="Calibri"/>
                <w:lang w:val="sr-Latn-RS"/>
              </w:rPr>
              <w:t>ć</w:t>
            </w:r>
            <w:r w:rsidRPr="009466F0">
              <w:rPr>
                <w:rFonts w:ascii="Calibri" w:hAnsi="Calibri"/>
                <w:lang w:val="sr-Latn-RS"/>
              </w:rPr>
              <w:t>ene zna</w:t>
            </w:r>
            <w:r w:rsidRPr="009466F0">
              <w:rPr>
                <w:rFonts w:ascii="Calibri" w:hAnsi="Calibri" w:cs="Calibri"/>
                <w:lang w:val="sr-Latn-RS"/>
              </w:rPr>
              <w:t>č</w:t>
            </w:r>
            <w:r w:rsidRPr="009466F0">
              <w:rPr>
                <w:rFonts w:ascii="Calibri" w:hAnsi="Calibri"/>
                <w:lang w:val="sr-Latn-RS"/>
              </w:rPr>
              <w:t>ajne oblasti za razvoj</w:t>
            </w:r>
          </w:p>
        </w:tc>
        <w:tc>
          <w:tcPr>
            <w:tcW w:w="780" w:type="dxa"/>
            <w:vAlign w:val="center"/>
          </w:tcPr>
          <w:p w14:paraId="061615A2" w14:textId="77777777" w:rsidR="00885121" w:rsidRPr="009466F0" w:rsidRDefault="00885121" w:rsidP="00885121">
            <w:pPr>
              <w:jc w:val="center"/>
              <w:rPr>
                <w:rFonts w:ascii="Calibri" w:hAnsi="Calibri"/>
                <w:color w:val="000000"/>
                <w:spacing w:val="-1"/>
                <w:lang w:val="sr-Latn-RS"/>
              </w:rPr>
            </w:pPr>
            <w:r w:rsidRPr="009466F0">
              <w:rPr>
                <w:rFonts w:ascii="Calibri" w:hAnsi="Calibri"/>
                <w:color w:val="000000"/>
                <w:spacing w:val="-1"/>
                <w:lang w:val="sr-Latn-RS"/>
              </w:rPr>
              <w:t>5</w:t>
            </w:r>
          </w:p>
        </w:tc>
      </w:tr>
      <w:tr w:rsidR="00885121" w:rsidRPr="009466F0" w14:paraId="2212E586" w14:textId="77777777" w:rsidTr="002D1377">
        <w:tc>
          <w:tcPr>
            <w:tcW w:w="1696" w:type="dxa"/>
          </w:tcPr>
          <w:p w14:paraId="5CCAFC54" w14:textId="77777777" w:rsidR="00885121" w:rsidRPr="009466F0" w:rsidRDefault="00885121" w:rsidP="00885121">
            <w:pPr>
              <w:rPr>
                <w:rFonts w:ascii="Calibri" w:hAnsi="Calibri"/>
                <w:lang w:val="sr-Latn-RS"/>
              </w:rPr>
            </w:pPr>
            <w:r w:rsidRPr="009466F0">
              <w:rPr>
                <w:rFonts w:ascii="Calibri" w:hAnsi="Calibri"/>
                <w:lang w:val="sr-Latn-RS"/>
              </w:rPr>
              <w:t xml:space="preserve">Dobar </w:t>
            </w:r>
          </w:p>
          <w:p w14:paraId="723EF875" w14:textId="77777777" w:rsidR="00885121" w:rsidRPr="009466F0" w:rsidRDefault="00885121" w:rsidP="00885121">
            <w:pPr>
              <w:tabs>
                <w:tab w:val="left" w:pos="936"/>
              </w:tabs>
              <w:spacing w:line="282" w:lineRule="exact"/>
              <w:textAlignment w:val="baseline"/>
              <w:rPr>
                <w:rFonts w:ascii="Calibri" w:hAnsi="Calibri"/>
                <w:i w:val="0"/>
                <w:color w:val="000000"/>
                <w:spacing w:val="1"/>
                <w:lang w:val="sr-Latn-RS"/>
              </w:rPr>
            </w:pPr>
            <w:r w:rsidRPr="009466F0">
              <w:rPr>
                <w:rFonts w:ascii="Calibri" w:hAnsi="Calibri"/>
                <w:color w:val="000000"/>
                <w:spacing w:val="1"/>
                <w:lang w:val="sr-Latn-RS"/>
              </w:rPr>
              <w:t>(Relativno jak)</w:t>
            </w:r>
          </w:p>
          <w:p w14:paraId="1F5D95B3" w14:textId="77777777" w:rsidR="00885121" w:rsidRPr="009466F0" w:rsidRDefault="00885121" w:rsidP="00885121">
            <w:pPr>
              <w:rPr>
                <w:rFonts w:ascii="Calibri" w:hAnsi="Calibri"/>
                <w:lang w:val="sr-Latn-RS"/>
              </w:rPr>
            </w:pPr>
          </w:p>
        </w:tc>
        <w:tc>
          <w:tcPr>
            <w:tcW w:w="6521" w:type="dxa"/>
          </w:tcPr>
          <w:p w14:paraId="322F5D29"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Pozitivni dokazi kompetentnosti</w:t>
            </w:r>
          </w:p>
          <w:p w14:paraId="5E15B6A6" w14:textId="77777777" w:rsidR="00885121" w:rsidRPr="009466F0" w:rsidRDefault="00885121" w:rsidP="00885121">
            <w:pPr>
              <w:pStyle w:val="ListParagraph"/>
              <w:numPr>
                <w:ilvl w:val="0"/>
                <w:numId w:val="13"/>
              </w:numPr>
              <w:ind w:left="318" w:right="671" w:hanging="284"/>
              <w:rPr>
                <w:rFonts w:ascii="Calibri" w:hAnsi="Calibri"/>
                <w:lang w:val="sr-Latn-RS"/>
              </w:rPr>
            </w:pPr>
            <w:r w:rsidRPr="009466F0">
              <w:rPr>
                <w:rFonts w:ascii="Calibri" w:hAnsi="Calibri"/>
                <w:lang w:val="sr-Latn-RS"/>
              </w:rPr>
              <w:t xml:space="preserve">Dokazi su na zahtevanom nivou za poziciju </w:t>
            </w:r>
          </w:p>
          <w:p w14:paraId="020CE676"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 xml:space="preserve">Kontekst dokaza je uglavnom relevantan / ekvivalentan </w:t>
            </w:r>
          </w:p>
          <w:p w14:paraId="3EEE4B9C" w14:textId="43F1DC69"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Prime</w:t>
            </w:r>
            <w:r w:rsidRPr="009466F0">
              <w:rPr>
                <w:rFonts w:ascii="Calibri" w:hAnsi="Calibri" w:cs="Calibri"/>
                <w:lang w:val="sr-Latn-RS"/>
              </w:rPr>
              <w:t>ć</w:t>
            </w:r>
            <w:r w:rsidRPr="009466F0">
              <w:rPr>
                <w:rFonts w:ascii="Calibri" w:hAnsi="Calibri"/>
                <w:lang w:val="sr-Latn-RS"/>
              </w:rPr>
              <w:t>ene ograni</w:t>
            </w:r>
            <w:r w:rsidRPr="009466F0">
              <w:rPr>
                <w:rFonts w:ascii="Calibri" w:hAnsi="Calibri" w:cs="Calibri"/>
                <w:lang w:val="sr-Latn-RS"/>
              </w:rPr>
              <w:t>č</w:t>
            </w:r>
            <w:r w:rsidRPr="009466F0">
              <w:rPr>
                <w:rFonts w:ascii="Calibri" w:hAnsi="Calibri"/>
                <w:lang w:val="sr-Latn-RS"/>
              </w:rPr>
              <w:t>ene oblasti za razvoj</w:t>
            </w:r>
          </w:p>
        </w:tc>
        <w:tc>
          <w:tcPr>
            <w:tcW w:w="780" w:type="dxa"/>
            <w:vAlign w:val="center"/>
          </w:tcPr>
          <w:p w14:paraId="56D770E5" w14:textId="77777777" w:rsidR="00885121" w:rsidRPr="009466F0" w:rsidRDefault="00885121" w:rsidP="00885121">
            <w:pPr>
              <w:jc w:val="center"/>
              <w:rPr>
                <w:rFonts w:ascii="Calibri" w:hAnsi="Calibri"/>
                <w:color w:val="000000"/>
                <w:lang w:val="sr-Latn-RS"/>
              </w:rPr>
            </w:pPr>
            <w:r w:rsidRPr="009466F0">
              <w:rPr>
                <w:rFonts w:ascii="Calibri" w:hAnsi="Calibri"/>
                <w:color w:val="000000"/>
                <w:lang w:val="sr-Latn-RS"/>
              </w:rPr>
              <w:t>4</w:t>
            </w:r>
          </w:p>
        </w:tc>
      </w:tr>
      <w:tr w:rsidR="00885121" w:rsidRPr="009466F0" w14:paraId="1D8CB183" w14:textId="77777777" w:rsidTr="002D1377">
        <w:tc>
          <w:tcPr>
            <w:tcW w:w="1696" w:type="dxa"/>
          </w:tcPr>
          <w:p w14:paraId="7F1C4D9D" w14:textId="77777777" w:rsidR="00885121" w:rsidRPr="009466F0" w:rsidRDefault="00885121" w:rsidP="00885121">
            <w:pPr>
              <w:rPr>
                <w:rFonts w:ascii="Calibri" w:hAnsi="Calibri"/>
                <w:lang w:val="sr-Latn-RS"/>
              </w:rPr>
            </w:pPr>
            <w:r w:rsidRPr="009466F0">
              <w:rPr>
                <w:rFonts w:ascii="Calibri" w:hAnsi="Calibri"/>
                <w:lang w:val="sr-Latn-RS"/>
              </w:rPr>
              <w:t>Prihvatljiv</w:t>
            </w:r>
          </w:p>
          <w:p w14:paraId="7BDA6E67" w14:textId="77777777" w:rsidR="00885121" w:rsidRPr="009466F0" w:rsidRDefault="00885121" w:rsidP="00885121">
            <w:pPr>
              <w:tabs>
                <w:tab w:val="left" w:pos="936"/>
              </w:tabs>
              <w:spacing w:line="282" w:lineRule="exact"/>
              <w:textAlignment w:val="baseline"/>
              <w:rPr>
                <w:rFonts w:ascii="Calibri" w:hAnsi="Calibri"/>
                <w:i w:val="0"/>
                <w:color w:val="000000"/>
                <w:spacing w:val="2"/>
                <w:lang w:val="sr-Latn-RS"/>
              </w:rPr>
            </w:pPr>
            <w:r w:rsidRPr="009466F0">
              <w:rPr>
                <w:rFonts w:ascii="Calibri" w:hAnsi="Calibri"/>
                <w:color w:val="000000"/>
                <w:spacing w:val="2"/>
                <w:lang w:val="sr-Latn-RS"/>
              </w:rPr>
              <w:t>(Ne zabrinjava)</w:t>
            </w:r>
          </w:p>
          <w:p w14:paraId="70FD9F24" w14:textId="77777777" w:rsidR="00885121" w:rsidRPr="009466F0" w:rsidRDefault="00885121" w:rsidP="00885121">
            <w:pPr>
              <w:rPr>
                <w:rFonts w:ascii="Calibri" w:hAnsi="Calibri"/>
                <w:lang w:val="sr-Latn-RS"/>
              </w:rPr>
            </w:pPr>
          </w:p>
        </w:tc>
        <w:tc>
          <w:tcPr>
            <w:tcW w:w="6521" w:type="dxa"/>
          </w:tcPr>
          <w:p w14:paraId="3E1FB3BD"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Neki pozitivni dokazi o kompetentnosti</w:t>
            </w:r>
          </w:p>
          <w:p w14:paraId="613F1E4B" w14:textId="77777777" w:rsidR="00885121" w:rsidRPr="009466F0" w:rsidRDefault="00885121" w:rsidP="00885121">
            <w:pPr>
              <w:pStyle w:val="ListParagraph"/>
              <w:numPr>
                <w:ilvl w:val="0"/>
                <w:numId w:val="13"/>
              </w:numPr>
              <w:ind w:left="318" w:right="671" w:hanging="284"/>
              <w:rPr>
                <w:rFonts w:ascii="Calibri" w:hAnsi="Calibri"/>
                <w:lang w:val="sr-Latn-RS"/>
              </w:rPr>
            </w:pPr>
            <w:r w:rsidRPr="009466F0">
              <w:rPr>
                <w:rFonts w:ascii="Calibri" w:hAnsi="Calibri"/>
                <w:lang w:val="sr-Latn-RS"/>
              </w:rPr>
              <w:t xml:space="preserve">Dokazi uglavnom na zahtevanom nivou za poziciju </w:t>
            </w:r>
          </w:p>
          <w:p w14:paraId="4D7A0BC5"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Kontekst dokaza je delimi</w:t>
            </w:r>
            <w:r w:rsidRPr="009466F0">
              <w:rPr>
                <w:rFonts w:ascii="Calibri" w:hAnsi="Calibri" w:cs="Calibri"/>
                <w:lang w:val="sr-Latn-RS"/>
              </w:rPr>
              <w:t>č</w:t>
            </w:r>
            <w:r w:rsidRPr="009466F0">
              <w:rPr>
                <w:rFonts w:ascii="Calibri" w:hAnsi="Calibri"/>
                <w:lang w:val="sr-Latn-RS"/>
              </w:rPr>
              <w:t xml:space="preserve">no relevantan / ekvivalentan </w:t>
            </w:r>
          </w:p>
          <w:p w14:paraId="3DEC9830" w14:textId="5E226D51"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Neke oblasti za razvoj prime</w:t>
            </w:r>
            <w:r w:rsidRPr="009466F0">
              <w:rPr>
                <w:rFonts w:ascii="Calibri" w:hAnsi="Calibri" w:cs="Calibri"/>
                <w:lang w:val="sr-Latn-RS"/>
              </w:rPr>
              <w:t>ć</w:t>
            </w:r>
            <w:r w:rsidRPr="009466F0">
              <w:rPr>
                <w:rFonts w:ascii="Calibri" w:hAnsi="Calibri"/>
                <w:lang w:val="sr-Latn-RS"/>
              </w:rPr>
              <w:t>ene</w:t>
            </w:r>
          </w:p>
        </w:tc>
        <w:tc>
          <w:tcPr>
            <w:tcW w:w="780" w:type="dxa"/>
            <w:vAlign w:val="center"/>
          </w:tcPr>
          <w:p w14:paraId="3897405B" w14:textId="77777777" w:rsidR="00885121" w:rsidRPr="009466F0" w:rsidRDefault="00885121" w:rsidP="00885121">
            <w:pPr>
              <w:jc w:val="center"/>
              <w:rPr>
                <w:rFonts w:ascii="Calibri" w:hAnsi="Calibri"/>
                <w:color w:val="000000"/>
                <w:spacing w:val="-1"/>
                <w:lang w:val="sr-Latn-RS"/>
              </w:rPr>
            </w:pPr>
            <w:r w:rsidRPr="009466F0">
              <w:rPr>
                <w:rFonts w:ascii="Calibri" w:hAnsi="Calibri"/>
                <w:color w:val="000000"/>
                <w:spacing w:val="-1"/>
                <w:lang w:val="sr-Latn-RS"/>
              </w:rPr>
              <w:t>3</w:t>
            </w:r>
          </w:p>
        </w:tc>
      </w:tr>
      <w:tr w:rsidR="00885121" w:rsidRPr="009466F0" w14:paraId="51BD2FCD" w14:textId="77777777" w:rsidTr="002D1377">
        <w:tc>
          <w:tcPr>
            <w:tcW w:w="1696" w:type="dxa"/>
          </w:tcPr>
          <w:p w14:paraId="3A318783" w14:textId="77777777" w:rsidR="00885121" w:rsidRPr="009466F0" w:rsidRDefault="00885121" w:rsidP="00885121">
            <w:pPr>
              <w:rPr>
                <w:rFonts w:ascii="Calibri" w:hAnsi="Calibri"/>
                <w:lang w:val="sr-Latn-RS"/>
              </w:rPr>
            </w:pPr>
            <w:r w:rsidRPr="009466F0">
              <w:rPr>
                <w:rFonts w:ascii="Calibri" w:hAnsi="Calibri"/>
                <w:lang w:val="sr-Latn-RS"/>
              </w:rPr>
              <w:t>Potreban razvoj</w:t>
            </w:r>
          </w:p>
          <w:p w14:paraId="6495CC14" w14:textId="19287CD7" w:rsidR="00885121" w:rsidRPr="009466F0" w:rsidRDefault="00885121" w:rsidP="00885121">
            <w:pPr>
              <w:rPr>
                <w:rFonts w:ascii="Calibri" w:hAnsi="Calibri"/>
                <w:i w:val="0"/>
                <w:lang w:val="sr-Latn-RS"/>
              </w:rPr>
            </w:pPr>
            <w:r w:rsidRPr="009466F0">
              <w:rPr>
                <w:rFonts w:ascii="Calibri" w:hAnsi="Calibri"/>
                <w:color w:val="000000"/>
                <w:spacing w:val="1"/>
                <w:lang w:val="sr-Latn-RS"/>
              </w:rPr>
              <w:t>(Relativno slab)</w:t>
            </w:r>
          </w:p>
        </w:tc>
        <w:tc>
          <w:tcPr>
            <w:tcW w:w="6521" w:type="dxa"/>
          </w:tcPr>
          <w:p w14:paraId="50C25D3C"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Ograni</w:t>
            </w:r>
            <w:r w:rsidRPr="009466F0">
              <w:rPr>
                <w:rFonts w:ascii="Calibri" w:hAnsi="Calibri" w:cs="Calibri"/>
                <w:lang w:val="sr-Latn-RS"/>
              </w:rPr>
              <w:t>čeni</w:t>
            </w:r>
            <w:r w:rsidRPr="009466F0">
              <w:rPr>
                <w:rFonts w:ascii="Calibri" w:hAnsi="Calibri"/>
                <w:lang w:val="sr-Latn-RS"/>
              </w:rPr>
              <w:t xml:space="preserve"> pozitivni dokazi o kompetentnosti</w:t>
            </w:r>
          </w:p>
          <w:p w14:paraId="4B7FB1CB" w14:textId="77777777" w:rsidR="00885121" w:rsidRPr="009466F0" w:rsidRDefault="00885121" w:rsidP="00885121">
            <w:pPr>
              <w:pStyle w:val="ListParagraph"/>
              <w:numPr>
                <w:ilvl w:val="0"/>
                <w:numId w:val="13"/>
              </w:numPr>
              <w:ind w:left="318" w:right="671" w:hanging="284"/>
              <w:rPr>
                <w:rFonts w:ascii="Calibri" w:hAnsi="Calibri"/>
                <w:lang w:val="sr-Latn-RS"/>
              </w:rPr>
            </w:pPr>
            <w:r w:rsidRPr="009466F0">
              <w:rPr>
                <w:rFonts w:ascii="Calibri" w:hAnsi="Calibri"/>
                <w:lang w:val="sr-Latn-RS"/>
              </w:rPr>
              <w:t xml:space="preserve">Dokazi su </w:t>
            </w:r>
            <w:r w:rsidRPr="009466F0">
              <w:rPr>
                <w:rFonts w:ascii="Calibri" w:hAnsi="Calibri" w:cs="Calibri"/>
                <w:lang w:val="sr-Latn-RS"/>
              </w:rPr>
              <w:t xml:space="preserve">često </w:t>
            </w:r>
            <w:r w:rsidRPr="009466F0">
              <w:rPr>
                <w:rFonts w:ascii="Calibri" w:hAnsi="Calibri"/>
                <w:lang w:val="sr-Latn-RS"/>
              </w:rPr>
              <w:t xml:space="preserve">ispod potrebnog nivoa za poziciju </w:t>
            </w:r>
          </w:p>
          <w:p w14:paraId="7CD4A145"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Kontekst dokaza ima ograni</w:t>
            </w:r>
            <w:r w:rsidRPr="009466F0">
              <w:rPr>
                <w:rFonts w:ascii="Calibri" w:hAnsi="Calibri" w:cs="Calibri"/>
                <w:lang w:val="sr-Latn-RS"/>
              </w:rPr>
              <w:t>čenu</w:t>
            </w:r>
            <w:r w:rsidRPr="009466F0">
              <w:rPr>
                <w:rFonts w:ascii="Calibri" w:hAnsi="Calibri"/>
                <w:lang w:val="sr-Latn-RS"/>
              </w:rPr>
              <w:t xml:space="preserve"> va</w:t>
            </w:r>
            <w:r w:rsidRPr="009466F0">
              <w:rPr>
                <w:rFonts w:ascii="Calibri" w:hAnsi="Calibri" w:cs="Calibri"/>
                <w:lang w:val="sr-Latn-RS"/>
              </w:rPr>
              <w:t>ž</w:t>
            </w:r>
            <w:r w:rsidRPr="009466F0">
              <w:rPr>
                <w:rFonts w:ascii="Calibri" w:hAnsi="Calibri"/>
                <w:lang w:val="sr-Latn-RS"/>
              </w:rPr>
              <w:t xml:space="preserve">nost / ekvivalentnost </w:t>
            </w:r>
          </w:p>
          <w:p w14:paraId="3F38433B" w14:textId="043BBCD2"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Prime</w:t>
            </w:r>
            <w:r w:rsidRPr="009466F0">
              <w:rPr>
                <w:rFonts w:ascii="Calibri" w:hAnsi="Calibri" w:cs="Calibri"/>
                <w:lang w:val="sr-Latn-RS"/>
              </w:rPr>
              <w:t>ć</w:t>
            </w:r>
            <w:r w:rsidRPr="009466F0">
              <w:rPr>
                <w:rFonts w:ascii="Calibri" w:hAnsi="Calibri"/>
                <w:lang w:val="sr-Latn-RS"/>
              </w:rPr>
              <w:t>ene su neke zna</w:t>
            </w:r>
            <w:r w:rsidRPr="009466F0">
              <w:rPr>
                <w:rFonts w:ascii="Calibri" w:hAnsi="Calibri" w:cs="Calibri"/>
                <w:lang w:val="sr-Latn-RS"/>
              </w:rPr>
              <w:t>č</w:t>
            </w:r>
            <w:r w:rsidRPr="009466F0">
              <w:rPr>
                <w:rFonts w:ascii="Calibri" w:hAnsi="Calibri"/>
                <w:lang w:val="sr-Latn-RS"/>
              </w:rPr>
              <w:t>ajne oblasti za razvoj</w:t>
            </w:r>
          </w:p>
        </w:tc>
        <w:tc>
          <w:tcPr>
            <w:tcW w:w="780" w:type="dxa"/>
            <w:vAlign w:val="center"/>
          </w:tcPr>
          <w:p w14:paraId="6C77F9F5" w14:textId="77777777" w:rsidR="00885121" w:rsidRPr="009466F0" w:rsidRDefault="00885121" w:rsidP="00885121">
            <w:pPr>
              <w:jc w:val="center"/>
              <w:rPr>
                <w:rFonts w:ascii="Calibri" w:hAnsi="Calibri"/>
                <w:color w:val="000000"/>
                <w:spacing w:val="-2"/>
                <w:lang w:val="sr-Latn-RS"/>
              </w:rPr>
            </w:pPr>
            <w:r w:rsidRPr="009466F0">
              <w:rPr>
                <w:rFonts w:ascii="Calibri" w:hAnsi="Calibri"/>
                <w:color w:val="000000"/>
                <w:spacing w:val="-2"/>
                <w:lang w:val="sr-Latn-RS"/>
              </w:rPr>
              <w:t>2</w:t>
            </w:r>
          </w:p>
        </w:tc>
      </w:tr>
      <w:tr w:rsidR="00885121" w:rsidRPr="009466F0" w14:paraId="19380D0E" w14:textId="77777777" w:rsidTr="002D1377">
        <w:tc>
          <w:tcPr>
            <w:tcW w:w="1696" w:type="dxa"/>
          </w:tcPr>
          <w:p w14:paraId="117000D2" w14:textId="77777777" w:rsidR="00885121" w:rsidRPr="009466F0" w:rsidRDefault="00885121" w:rsidP="00885121">
            <w:pPr>
              <w:rPr>
                <w:rFonts w:ascii="Calibri" w:hAnsi="Calibri"/>
                <w:lang w:val="sr-Latn-RS"/>
              </w:rPr>
            </w:pPr>
            <w:r w:rsidRPr="009466F0">
              <w:rPr>
                <w:rFonts w:ascii="Calibri" w:hAnsi="Calibri"/>
                <w:lang w:val="sr-Latn-RS"/>
              </w:rPr>
              <w:t>Neprihvatljiv</w:t>
            </w:r>
          </w:p>
          <w:p w14:paraId="5EC11E1C" w14:textId="10DC204E" w:rsidR="00885121" w:rsidRPr="009466F0" w:rsidRDefault="00885121" w:rsidP="00885121">
            <w:pPr>
              <w:rPr>
                <w:rFonts w:ascii="Calibri" w:hAnsi="Calibri"/>
                <w:i w:val="0"/>
                <w:lang w:val="sr-Latn-RS"/>
              </w:rPr>
            </w:pPr>
            <w:r w:rsidRPr="009466F0">
              <w:rPr>
                <w:rFonts w:ascii="Calibri" w:hAnsi="Calibri"/>
                <w:color w:val="000000"/>
                <w:spacing w:val="1"/>
                <w:lang w:val="sr-Latn-RS"/>
              </w:rPr>
              <w:t>(Mnogo slab)</w:t>
            </w:r>
          </w:p>
        </w:tc>
        <w:tc>
          <w:tcPr>
            <w:tcW w:w="6521" w:type="dxa"/>
          </w:tcPr>
          <w:p w14:paraId="3229547F"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Malo ili bez pozitivnih dokaza o kompetentnosti</w:t>
            </w:r>
          </w:p>
          <w:p w14:paraId="769B4767" w14:textId="77777777" w:rsidR="00885121" w:rsidRPr="009466F0" w:rsidRDefault="00885121" w:rsidP="00885121">
            <w:pPr>
              <w:pStyle w:val="ListParagraph"/>
              <w:numPr>
                <w:ilvl w:val="0"/>
                <w:numId w:val="13"/>
              </w:numPr>
              <w:ind w:left="318" w:right="671" w:hanging="284"/>
              <w:rPr>
                <w:rFonts w:ascii="Calibri" w:hAnsi="Calibri"/>
                <w:lang w:val="sr-Latn-RS"/>
              </w:rPr>
            </w:pPr>
            <w:r w:rsidRPr="009466F0">
              <w:rPr>
                <w:rFonts w:ascii="Calibri" w:hAnsi="Calibri"/>
                <w:lang w:val="sr-Latn-RS"/>
              </w:rPr>
              <w:t xml:space="preserve">Dokazi su </w:t>
            </w:r>
            <w:r w:rsidRPr="009466F0">
              <w:rPr>
                <w:rFonts w:ascii="Calibri" w:hAnsi="Calibri" w:cs="Calibri"/>
                <w:lang w:val="sr-Latn-RS"/>
              </w:rPr>
              <w:t xml:space="preserve">daleko </w:t>
            </w:r>
            <w:r w:rsidRPr="009466F0">
              <w:rPr>
                <w:rFonts w:ascii="Calibri" w:hAnsi="Calibri"/>
                <w:lang w:val="sr-Latn-RS"/>
              </w:rPr>
              <w:t xml:space="preserve">ispod potrebnog nivoa za poziciju </w:t>
            </w:r>
          </w:p>
          <w:p w14:paraId="3E0F2E42" w14:textId="77777777"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Kontekst dokaza ima malu ili nikakvu va</w:t>
            </w:r>
            <w:r w:rsidRPr="009466F0">
              <w:rPr>
                <w:rFonts w:ascii="Calibri" w:hAnsi="Calibri" w:cs="Calibri"/>
                <w:lang w:val="sr-Latn-RS"/>
              </w:rPr>
              <w:t>ž</w:t>
            </w:r>
            <w:r w:rsidRPr="009466F0">
              <w:rPr>
                <w:rFonts w:ascii="Calibri" w:hAnsi="Calibri"/>
                <w:lang w:val="sr-Latn-RS"/>
              </w:rPr>
              <w:t xml:space="preserve">nost / ekvivalentnost </w:t>
            </w:r>
          </w:p>
          <w:p w14:paraId="6B0AB3BD" w14:textId="676E6CEC" w:rsidR="00885121" w:rsidRPr="009466F0" w:rsidRDefault="00885121" w:rsidP="00885121">
            <w:pPr>
              <w:pStyle w:val="ListParagraph"/>
              <w:numPr>
                <w:ilvl w:val="0"/>
                <w:numId w:val="13"/>
              </w:numPr>
              <w:ind w:left="318" w:hanging="284"/>
              <w:rPr>
                <w:rFonts w:ascii="Calibri" w:hAnsi="Calibri"/>
                <w:lang w:val="sr-Latn-RS"/>
              </w:rPr>
            </w:pPr>
            <w:r w:rsidRPr="009466F0">
              <w:rPr>
                <w:rFonts w:ascii="Calibri" w:hAnsi="Calibri"/>
                <w:lang w:val="sr-Latn-RS"/>
              </w:rPr>
              <w:t>Prime</w:t>
            </w:r>
            <w:r w:rsidRPr="009466F0">
              <w:rPr>
                <w:rFonts w:ascii="Calibri" w:hAnsi="Calibri" w:cs="Calibri"/>
                <w:lang w:val="sr-Latn-RS"/>
              </w:rPr>
              <w:t>ć</w:t>
            </w:r>
            <w:r w:rsidRPr="009466F0">
              <w:rPr>
                <w:rFonts w:ascii="Calibri" w:hAnsi="Calibri"/>
                <w:lang w:val="sr-Latn-RS"/>
              </w:rPr>
              <w:t>ene su mnoge zna</w:t>
            </w:r>
            <w:r w:rsidRPr="009466F0">
              <w:rPr>
                <w:rFonts w:ascii="Calibri" w:hAnsi="Calibri" w:cs="Calibri"/>
                <w:lang w:val="sr-Latn-RS"/>
              </w:rPr>
              <w:t>č</w:t>
            </w:r>
            <w:r w:rsidRPr="009466F0">
              <w:rPr>
                <w:rFonts w:ascii="Calibri" w:hAnsi="Calibri"/>
                <w:lang w:val="sr-Latn-RS"/>
              </w:rPr>
              <w:t>ajne oblasti za razvoj</w:t>
            </w:r>
          </w:p>
        </w:tc>
        <w:tc>
          <w:tcPr>
            <w:tcW w:w="780" w:type="dxa"/>
            <w:vAlign w:val="center"/>
          </w:tcPr>
          <w:p w14:paraId="149E5538" w14:textId="77777777" w:rsidR="00885121" w:rsidRPr="009466F0" w:rsidRDefault="00885121" w:rsidP="00885121">
            <w:pPr>
              <w:jc w:val="center"/>
              <w:rPr>
                <w:rFonts w:ascii="Calibri" w:hAnsi="Calibri"/>
                <w:color w:val="000000"/>
                <w:spacing w:val="-2"/>
                <w:lang w:val="sr-Latn-RS"/>
              </w:rPr>
            </w:pPr>
            <w:r w:rsidRPr="009466F0">
              <w:rPr>
                <w:rFonts w:ascii="Calibri" w:hAnsi="Calibri"/>
                <w:color w:val="000000"/>
                <w:spacing w:val="-2"/>
                <w:lang w:val="sr-Latn-RS"/>
              </w:rPr>
              <w:t>1</w:t>
            </w:r>
          </w:p>
        </w:tc>
      </w:tr>
    </w:tbl>
    <w:p w14:paraId="3D77D436" w14:textId="77777777" w:rsidR="009854CD" w:rsidRPr="009466F0" w:rsidRDefault="009854CD" w:rsidP="009854CD">
      <w:pPr>
        <w:rPr>
          <w:lang w:val="sr-Latn-RS"/>
        </w:rPr>
      </w:pPr>
    </w:p>
    <w:p w14:paraId="34DABEB3" w14:textId="77777777" w:rsidR="003376C0" w:rsidRPr="009466F0" w:rsidRDefault="003376C0">
      <w:pPr>
        <w:rPr>
          <w:lang w:val="sr-Latn-RS"/>
        </w:rPr>
      </w:pPr>
    </w:p>
    <w:p w14:paraId="04564925" w14:textId="77777777" w:rsidR="006437FB" w:rsidRPr="009466F0" w:rsidRDefault="006437FB">
      <w:pPr>
        <w:rPr>
          <w:b/>
          <w:bCs/>
          <w:sz w:val="28"/>
          <w:szCs w:val="28"/>
          <w:lang w:val="sr-Latn-RS"/>
        </w:rPr>
      </w:pPr>
    </w:p>
    <w:p w14:paraId="7D40B7B3" w14:textId="69BB7771" w:rsidR="006437FB" w:rsidRPr="009466F0" w:rsidRDefault="006437FB">
      <w:pPr>
        <w:rPr>
          <w:b/>
          <w:bCs/>
          <w:sz w:val="28"/>
          <w:szCs w:val="28"/>
          <w:lang w:val="sr-Latn-RS"/>
        </w:rPr>
      </w:pPr>
    </w:p>
    <w:p w14:paraId="57E22C5A" w14:textId="77777777" w:rsidR="00354A02" w:rsidRPr="009466F0" w:rsidRDefault="00354A02">
      <w:pPr>
        <w:rPr>
          <w:b/>
          <w:bCs/>
          <w:sz w:val="28"/>
          <w:szCs w:val="28"/>
          <w:lang w:val="sr-Latn-RS"/>
        </w:rPr>
      </w:pPr>
    </w:p>
    <w:p w14:paraId="3CC3B3DE" w14:textId="4F98BEEC" w:rsidR="00CD3E8E" w:rsidRPr="009466F0" w:rsidRDefault="0029132A" w:rsidP="0029132A">
      <w:pPr>
        <w:rPr>
          <w:b/>
          <w:bCs/>
          <w:sz w:val="28"/>
          <w:szCs w:val="28"/>
          <w:lang w:val="sr-Latn-RS"/>
        </w:rPr>
      </w:pPr>
      <w:r w:rsidRPr="009466F0">
        <w:rPr>
          <w:b/>
          <w:bCs/>
          <w:sz w:val="28"/>
          <w:szCs w:val="28"/>
          <w:lang w:val="sr-Latn-RS"/>
        </w:rPr>
        <w:t>Donošenje odluka o zapošljavanju</w:t>
      </w:r>
    </w:p>
    <w:p w14:paraId="211BA005" w14:textId="77777777" w:rsidR="006437FB" w:rsidRPr="009466F0" w:rsidRDefault="006437FB" w:rsidP="006437FB">
      <w:pPr>
        <w:spacing w:after="0" w:line="240" w:lineRule="auto"/>
        <w:rPr>
          <w:lang w:val="sr-Latn-RS"/>
        </w:rPr>
      </w:pPr>
    </w:p>
    <w:p w14:paraId="2AFDDE59" w14:textId="5BFF9200" w:rsidR="00374025" w:rsidRPr="009466F0" w:rsidRDefault="00374025" w:rsidP="006437FB">
      <w:pPr>
        <w:spacing w:after="0" w:line="240" w:lineRule="auto"/>
        <w:rPr>
          <w:lang w:val="sr-Latn-RS"/>
        </w:rPr>
      </w:pPr>
      <w:r w:rsidRPr="009466F0">
        <w:rPr>
          <w:lang w:val="sr-Latn-RS"/>
        </w:rPr>
        <w:t>Procen</w:t>
      </w:r>
      <w:r w:rsidR="002B4C38" w:rsidRPr="009466F0">
        <w:rPr>
          <w:lang w:val="sr-Latn-RS"/>
        </w:rPr>
        <w:t>j</w:t>
      </w:r>
      <w:r w:rsidRPr="009466F0">
        <w:rPr>
          <w:lang w:val="sr-Latn-RS"/>
        </w:rPr>
        <w:t>i</w:t>
      </w:r>
      <w:r w:rsidR="002B4C38" w:rsidRPr="009466F0">
        <w:rPr>
          <w:lang w:val="sr-Latn-RS"/>
        </w:rPr>
        <w:t>va</w:t>
      </w:r>
      <w:r w:rsidR="002B4C38" w:rsidRPr="009466F0">
        <w:rPr>
          <w:lang w:val="sr-Latn-RS"/>
        </w:rPr>
        <w:t>č</w:t>
      </w:r>
      <w:r w:rsidR="002B4C38" w:rsidRPr="009466F0">
        <w:rPr>
          <w:lang w:val="sr-Latn-RS"/>
        </w:rPr>
        <w:t>i</w:t>
      </w:r>
      <w:r w:rsidRPr="009466F0">
        <w:rPr>
          <w:lang w:val="sr-Latn-RS"/>
        </w:rPr>
        <w:t xml:space="preserve"> su sada pojedinačno i nezavisno procenili sve kandidate. Sledeći korak je poređenje ocena svakog kandidata i zatim upoređivanje među kandidatima. </w:t>
      </w:r>
    </w:p>
    <w:p w14:paraId="23699044" w14:textId="77777777" w:rsidR="00374025" w:rsidRPr="009466F0" w:rsidRDefault="00374025" w:rsidP="006437FB">
      <w:pPr>
        <w:spacing w:after="0" w:line="240" w:lineRule="auto"/>
        <w:rPr>
          <w:lang w:val="sr-Latn-RS"/>
        </w:rPr>
      </w:pPr>
    </w:p>
    <w:p w14:paraId="65B04DF6" w14:textId="5A5609B8" w:rsidR="00374025" w:rsidRPr="009466F0" w:rsidRDefault="00374025" w:rsidP="006437FB">
      <w:pPr>
        <w:spacing w:after="0" w:line="240" w:lineRule="auto"/>
        <w:rPr>
          <w:lang w:val="sr-Latn-RS"/>
        </w:rPr>
      </w:pPr>
      <w:r w:rsidRPr="009466F0">
        <w:rPr>
          <w:lang w:val="sr-Latn-RS"/>
        </w:rPr>
        <w:t>Prilikom sabiranja ocena svakog kandidata prikladno je razgovarati o tome gde postoje odstupanja i razlike u pogledu ili tumačenju dokaza koje kandidat pruža. Ovim procesom se prepoznaje da procenjivači ne mogu da prikupe svaki vid dokaza ili mogu da različito tumače neke aspekte. Važno je da procenjivač može promeniti sopstvenu ocenu ako oseća da je ne</w:t>
      </w:r>
      <w:r w:rsidRPr="009466F0">
        <w:rPr>
          <w:rFonts w:ascii="Gill Sans MT" w:hAnsi="Gill Sans MT" w:cs="Gill Sans MT"/>
          <w:lang w:val="sr-Latn-RS"/>
        </w:rPr>
        <w:t>š</w:t>
      </w:r>
      <w:r w:rsidRPr="009466F0">
        <w:rPr>
          <w:lang w:val="sr-Latn-RS"/>
        </w:rPr>
        <w:t>to propustio ili pogre</w:t>
      </w:r>
      <w:r w:rsidRPr="009466F0">
        <w:rPr>
          <w:rFonts w:ascii="Gill Sans MT" w:hAnsi="Gill Sans MT" w:cs="Gill Sans MT"/>
          <w:lang w:val="sr-Latn-RS"/>
        </w:rPr>
        <w:t>š</w:t>
      </w:r>
      <w:r w:rsidRPr="009466F0">
        <w:rPr>
          <w:lang w:val="sr-Latn-RS"/>
        </w:rPr>
        <w:t>no protuma</w:t>
      </w:r>
      <w:r w:rsidRPr="009466F0">
        <w:rPr>
          <w:rFonts w:ascii="Gill Sans MT" w:hAnsi="Gill Sans MT" w:cs="Gill Sans MT"/>
          <w:lang w:val="sr-Latn-RS"/>
        </w:rPr>
        <w:t>č</w:t>
      </w:r>
      <w:r w:rsidRPr="009466F0">
        <w:rPr>
          <w:lang w:val="sr-Latn-RS"/>
        </w:rPr>
        <w:t>io. Me</w:t>
      </w:r>
      <w:r w:rsidRPr="009466F0">
        <w:rPr>
          <w:rFonts w:ascii="Gill Sans MT" w:hAnsi="Gill Sans MT" w:cs="Gill Sans MT"/>
          <w:lang w:val="sr-Latn-RS"/>
        </w:rPr>
        <w:t>đ</w:t>
      </w:r>
      <w:r w:rsidRPr="009466F0">
        <w:rPr>
          <w:lang w:val="sr-Latn-RS"/>
        </w:rPr>
        <w:t xml:space="preserve">utim, važno je da je to njihova lična odluka, a ne nešto što ih na druge prisiljavaju. </w:t>
      </w:r>
    </w:p>
    <w:p w14:paraId="54DDC186" w14:textId="77777777" w:rsidR="00374025" w:rsidRPr="009466F0" w:rsidRDefault="00374025" w:rsidP="006437FB">
      <w:pPr>
        <w:spacing w:after="0" w:line="240" w:lineRule="auto"/>
        <w:rPr>
          <w:lang w:val="sr-Latn-RS"/>
        </w:rPr>
      </w:pPr>
    </w:p>
    <w:p w14:paraId="76BC18F6" w14:textId="057B31E8" w:rsidR="009854CD" w:rsidRPr="009466F0" w:rsidRDefault="00374025" w:rsidP="006437FB">
      <w:pPr>
        <w:spacing w:after="0" w:line="240" w:lineRule="auto"/>
        <w:rPr>
          <w:lang w:val="sr-Latn-RS"/>
        </w:rPr>
      </w:pPr>
      <w:r w:rsidRPr="009466F0">
        <w:rPr>
          <w:lang w:val="sr-Latn-RS"/>
        </w:rPr>
        <w:t xml:space="preserve">Jednom kada se saberu sve ocene kandidata, trebalo bi da se vidi koji kandidat je postigao najviše bodova. Ova osoba je, dakle, kandidat koji bi trebalo da bude </w:t>
      </w:r>
      <w:r w:rsidR="009466F0" w:rsidRPr="009466F0">
        <w:rPr>
          <w:lang w:val="sr-Latn-RS"/>
        </w:rPr>
        <w:t>imenovan</w:t>
      </w:r>
      <w:r w:rsidRPr="009466F0">
        <w:rPr>
          <w:lang w:val="sr-Latn-RS"/>
        </w:rPr>
        <w:t xml:space="preserve"> na osnovu njihovih zasluga! Ovo je jasna definicija odluke o zapošljavanju na osnovu zasluga.</w:t>
      </w:r>
    </w:p>
    <w:p w14:paraId="62B5B253" w14:textId="77777777" w:rsidR="006437FB" w:rsidRPr="009466F0" w:rsidRDefault="006437FB" w:rsidP="006437FB">
      <w:pPr>
        <w:spacing w:after="0" w:line="240" w:lineRule="auto"/>
        <w:rPr>
          <w:lang w:val="sr-Latn-RS"/>
        </w:rPr>
      </w:pPr>
    </w:p>
    <w:p w14:paraId="3F7E88DD" w14:textId="63458781" w:rsidR="009854CD" w:rsidRPr="009466F0" w:rsidRDefault="00374025" w:rsidP="006437FB">
      <w:pPr>
        <w:pBdr>
          <w:top w:val="single" w:sz="4" w:space="1" w:color="auto"/>
          <w:left w:val="single" w:sz="4" w:space="4" w:color="auto"/>
          <w:bottom w:val="single" w:sz="4" w:space="1" w:color="auto"/>
          <w:right w:val="single" w:sz="4" w:space="4" w:color="auto"/>
        </w:pBdr>
        <w:spacing w:after="0" w:line="240" w:lineRule="auto"/>
        <w:rPr>
          <w:lang w:val="sr-Latn-RS"/>
        </w:rPr>
      </w:pPr>
      <w:r w:rsidRPr="009466F0">
        <w:rPr>
          <w:lang w:val="sr-Latn-RS"/>
        </w:rPr>
        <w:t>Ključni savet: Ponekad postoje predlozi da se neki kriterijumi ili delovi procesa važe više od drugih. U tim je slučajevima važno utvrditi kako su takv</w:t>
      </w:r>
      <w:r w:rsidR="009466F0" w:rsidRPr="009466F0">
        <w:rPr>
          <w:lang w:val="sr-Latn-RS"/>
        </w:rPr>
        <w:t xml:space="preserve">a merenja </w:t>
      </w:r>
      <w:r w:rsidRPr="009466F0">
        <w:rPr>
          <w:lang w:val="sr-Latn-RS"/>
        </w:rPr>
        <w:t>izveden</w:t>
      </w:r>
      <w:r w:rsidR="009466F0" w:rsidRPr="009466F0">
        <w:rPr>
          <w:lang w:val="sr-Latn-RS"/>
        </w:rPr>
        <w:t>a</w:t>
      </w:r>
      <w:r w:rsidRPr="009466F0">
        <w:rPr>
          <w:lang w:val="sr-Latn-RS"/>
        </w:rPr>
        <w:t xml:space="preserve">. Ako su ustanovljeni kao rezultat pažljivog određivanja prioriteta kriterijuma u </w:t>
      </w:r>
      <w:r w:rsidRPr="009466F0">
        <w:rPr>
          <w:rFonts w:ascii="Arial" w:hAnsi="Arial" w:cs="Arial"/>
          <w:lang w:val="sr-Latn-RS"/>
        </w:rPr>
        <w:t>​​</w:t>
      </w:r>
      <w:r w:rsidRPr="009466F0">
        <w:rPr>
          <w:lang w:val="sr-Latn-RS"/>
        </w:rPr>
        <w:t>odnosu na njihov zna</w:t>
      </w:r>
      <w:r w:rsidRPr="009466F0">
        <w:rPr>
          <w:rFonts w:ascii="Gill Sans MT" w:hAnsi="Gill Sans MT" w:cs="Gill Sans MT"/>
          <w:lang w:val="sr-Latn-RS"/>
        </w:rPr>
        <w:t>č</w:t>
      </w:r>
      <w:r w:rsidRPr="009466F0">
        <w:rPr>
          <w:lang w:val="sr-Latn-RS"/>
        </w:rPr>
        <w:t>aj u postizanju uspeha u ulozi, to se mo</w:t>
      </w:r>
      <w:r w:rsidRPr="009466F0">
        <w:rPr>
          <w:rFonts w:ascii="Gill Sans MT" w:hAnsi="Gill Sans MT" w:cs="Gill Sans MT"/>
          <w:lang w:val="sr-Latn-RS"/>
        </w:rPr>
        <w:t>ž</w:t>
      </w:r>
      <w:r w:rsidRPr="009466F0">
        <w:rPr>
          <w:lang w:val="sr-Latn-RS"/>
        </w:rPr>
        <w:t>e objektivno opravdati. Me</w:t>
      </w:r>
      <w:r w:rsidRPr="009466F0">
        <w:rPr>
          <w:rFonts w:ascii="Gill Sans MT" w:hAnsi="Gill Sans MT" w:cs="Gill Sans MT"/>
          <w:lang w:val="sr-Latn-RS"/>
        </w:rPr>
        <w:t>đ</w:t>
      </w:r>
      <w:r w:rsidRPr="009466F0">
        <w:rPr>
          <w:lang w:val="sr-Latn-RS"/>
        </w:rPr>
        <w:t>utim, u većini slu</w:t>
      </w:r>
      <w:r w:rsidRPr="009466F0">
        <w:rPr>
          <w:rFonts w:ascii="Gill Sans MT" w:hAnsi="Gill Sans MT" w:cs="Gill Sans MT"/>
          <w:lang w:val="sr-Latn-RS"/>
        </w:rPr>
        <w:t>č</w:t>
      </w:r>
      <w:r w:rsidRPr="009466F0">
        <w:rPr>
          <w:lang w:val="sr-Latn-RS"/>
        </w:rPr>
        <w:t>ajeva ova praksa je neefikasna i mo</w:t>
      </w:r>
      <w:r w:rsidRPr="009466F0">
        <w:rPr>
          <w:rFonts w:ascii="Gill Sans MT" w:hAnsi="Gill Sans MT" w:cs="Gill Sans MT"/>
          <w:lang w:val="sr-Latn-RS"/>
        </w:rPr>
        <w:t>ž</w:t>
      </w:r>
      <w:r w:rsidRPr="009466F0">
        <w:rPr>
          <w:lang w:val="sr-Latn-RS"/>
        </w:rPr>
        <w:t xml:space="preserve">e biti u suprotnosti sa principima </w:t>
      </w:r>
      <w:r w:rsidR="009466F0" w:rsidRPr="009466F0">
        <w:rPr>
          <w:lang w:val="sr-Latn-RS"/>
        </w:rPr>
        <w:t>regruovanja</w:t>
      </w:r>
      <w:r w:rsidRPr="009466F0">
        <w:rPr>
          <w:lang w:val="sr-Latn-RS"/>
        </w:rPr>
        <w:t xml:space="preserve"> na osnovu zasluga.</w:t>
      </w:r>
    </w:p>
    <w:p w14:paraId="183C6D54" w14:textId="77777777" w:rsidR="003376C0" w:rsidRPr="009466F0" w:rsidRDefault="003376C0" w:rsidP="006437FB">
      <w:pPr>
        <w:spacing w:after="0" w:line="240" w:lineRule="auto"/>
        <w:rPr>
          <w:lang w:val="sr-Latn-RS"/>
        </w:rPr>
      </w:pPr>
    </w:p>
    <w:p w14:paraId="6F8701DA" w14:textId="77777777" w:rsidR="006437FB" w:rsidRPr="009466F0" w:rsidRDefault="006437FB" w:rsidP="006437FB">
      <w:pPr>
        <w:spacing w:after="0" w:line="240" w:lineRule="auto"/>
        <w:rPr>
          <w:b/>
          <w:bCs/>
          <w:sz w:val="28"/>
          <w:szCs w:val="28"/>
          <w:lang w:val="sr-Latn-RS"/>
        </w:rPr>
      </w:pPr>
    </w:p>
    <w:p w14:paraId="0A7B9EFA" w14:textId="77777777" w:rsidR="006437FB" w:rsidRPr="009466F0" w:rsidRDefault="006437FB" w:rsidP="006437FB">
      <w:pPr>
        <w:spacing w:after="0" w:line="240" w:lineRule="auto"/>
        <w:rPr>
          <w:b/>
          <w:bCs/>
          <w:sz w:val="28"/>
          <w:szCs w:val="28"/>
          <w:lang w:val="sr-Latn-RS"/>
        </w:rPr>
      </w:pPr>
    </w:p>
    <w:p w14:paraId="02507316" w14:textId="673E2745" w:rsidR="00CD3E8E" w:rsidRPr="009466F0" w:rsidRDefault="0029132A" w:rsidP="006437FB">
      <w:pPr>
        <w:spacing w:after="0" w:line="240" w:lineRule="auto"/>
        <w:rPr>
          <w:b/>
          <w:bCs/>
          <w:sz w:val="28"/>
          <w:szCs w:val="28"/>
          <w:lang w:val="sr-Latn-RS"/>
        </w:rPr>
      </w:pPr>
      <w:r w:rsidRPr="009466F0">
        <w:rPr>
          <w:b/>
          <w:bCs/>
          <w:sz w:val="28"/>
          <w:szCs w:val="28"/>
          <w:lang w:val="sr-Latn-RS"/>
        </w:rPr>
        <w:t>Žalbe</w:t>
      </w:r>
      <w:r w:rsidR="003F5238" w:rsidRPr="009466F0">
        <w:rPr>
          <w:b/>
          <w:bCs/>
          <w:sz w:val="28"/>
          <w:szCs w:val="28"/>
          <w:lang w:val="sr-Latn-RS"/>
        </w:rPr>
        <w:t xml:space="preserve"> </w:t>
      </w:r>
    </w:p>
    <w:p w14:paraId="5A821C8C" w14:textId="77777777" w:rsidR="00374025" w:rsidRPr="009466F0" w:rsidRDefault="00374025" w:rsidP="006437FB">
      <w:pPr>
        <w:spacing w:before="120" w:after="0" w:line="240" w:lineRule="auto"/>
        <w:rPr>
          <w:lang w:val="sr-Latn-RS"/>
        </w:rPr>
      </w:pPr>
      <w:r w:rsidRPr="009466F0">
        <w:rPr>
          <w:lang w:val="sr-Latn-RS"/>
        </w:rPr>
        <w:t>Jednom kada je postupak završen, možda će biti potrebno sa</w:t>
      </w:r>
      <w:r w:rsidRPr="009466F0">
        <w:rPr>
          <w:rFonts w:ascii="Gill Sans MT" w:hAnsi="Gill Sans MT" w:cs="Gill Sans MT"/>
          <w:lang w:val="sr-Latn-RS"/>
        </w:rPr>
        <w:t>č</w:t>
      </w:r>
      <w:r w:rsidRPr="009466F0">
        <w:rPr>
          <w:lang w:val="sr-Latn-RS"/>
        </w:rPr>
        <w:t xml:space="preserve">ekati dok ne protekne period za </w:t>
      </w:r>
      <w:r w:rsidRPr="009466F0">
        <w:rPr>
          <w:rFonts w:ascii="Gill Sans MT" w:hAnsi="Gill Sans MT" w:cs="Gill Sans MT"/>
          <w:lang w:val="sr-Latn-RS"/>
        </w:rPr>
        <w:t>ž</w:t>
      </w:r>
      <w:r w:rsidRPr="009466F0">
        <w:rPr>
          <w:lang w:val="sr-Latn-RS"/>
        </w:rPr>
        <w:t xml:space="preserve">albe pre nego </w:t>
      </w:r>
      <w:r w:rsidRPr="009466F0">
        <w:rPr>
          <w:rFonts w:ascii="Gill Sans MT" w:hAnsi="Gill Sans MT" w:cs="Gill Sans MT"/>
          <w:lang w:val="sr-Latn-RS"/>
        </w:rPr>
        <w:t>š</w:t>
      </w:r>
      <w:r w:rsidRPr="009466F0">
        <w:rPr>
          <w:lang w:val="sr-Latn-RS"/>
        </w:rPr>
        <w:t xml:space="preserve">to kandidat zasnovan na zaslugama preuzme ulogu. To će zavisiti od toga da li relevantni zakoni i postupci omogućavaju podnošenje i razmatranje žalbi. </w:t>
      </w:r>
    </w:p>
    <w:p w14:paraId="57979B7A" w14:textId="0F29EAC3" w:rsidR="00DF4E8A" w:rsidRPr="009466F0" w:rsidRDefault="00374025" w:rsidP="006437FB">
      <w:pPr>
        <w:spacing w:before="120" w:after="0" w:line="240" w:lineRule="auto"/>
        <w:rPr>
          <w:lang w:val="sr-Latn-RS"/>
        </w:rPr>
      </w:pPr>
      <w:r w:rsidRPr="009466F0">
        <w:rPr>
          <w:lang w:val="sr-Latn-RS"/>
        </w:rPr>
        <w:t>Može biti korisno tražiti bilo kakve povratne informacije i zapažanja od bilo koje institucije pozvane da takođe nadgleda proces.</w:t>
      </w:r>
    </w:p>
    <w:p w14:paraId="2D452360" w14:textId="77777777" w:rsidR="003376C0" w:rsidRPr="009466F0" w:rsidRDefault="003376C0" w:rsidP="006437FB">
      <w:pPr>
        <w:spacing w:after="0" w:line="240" w:lineRule="auto"/>
        <w:rPr>
          <w:lang w:val="sr-Latn-RS"/>
        </w:rPr>
      </w:pPr>
    </w:p>
    <w:p w14:paraId="295EF106" w14:textId="77777777" w:rsidR="006437FB" w:rsidRPr="009466F0" w:rsidRDefault="006437FB" w:rsidP="006437FB">
      <w:pPr>
        <w:spacing w:after="0" w:line="240" w:lineRule="auto"/>
        <w:rPr>
          <w:b/>
          <w:bCs/>
          <w:sz w:val="28"/>
          <w:szCs w:val="28"/>
          <w:lang w:val="sr-Latn-RS"/>
        </w:rPr>
      </w:pPr>
    </w:p>
    <w:p w14:paraId="438E98B0" w14:textId="77777777" w:rsidR="006437FB" w:rsidRPr="009466F0" w:rsidRDefault="006437FB" w:rsidP="006437FB">
      <w:pPr>
        <w:spacing w:after="0" w:line="240" w:lineRule="auto"/>
        <w:rPr>
          <w:b/>
          <w:bCs/>
          <w:sz w:val="28"/>
          <w:szCs w:val="28"/>
          <w:lang w:val="sr-Latn-RS"/>
        </w:rPr>
      </w:pPr>
    </w:p>
    <w:p w14:paraId="2A1827C9" w14:textId="15AA4AF2" w:rsidR="00DB221C" w:rsidRPr="009466F0" w:rsidRDefault="0029132A" w:rsidP="006437FB">
      <w:pPr>
        <w:spacing w:after="0" w:line="240" w:lineRule="auto"/>
        <w:rPr>
          <w:b/>
          <w:bCs/>
          <w:sz w:val="28"/>
          <w:szCs w:val="28"/>
          <w:lang w:val="sr-Latn-RS"/>
        </w:rPr>
      </w:pPr>
      <w:r w:rsidRPr="009466F0">
        <w:rPr>
          <w:b/>
          <w:bCs/>
          <w:sz w:val="28"/>
          <w:szCs w:val="28"/>
          <w:lang w:val="sr-Latn-RS"/>
        </w:rPr>
        <w:t>Komunikacija sa k</w:t>
      </w:r>
      <w:r w:rsidR="00DB221C" w:rsidRPr="009466F0">
        <w:rPr>
          <w:b/>
          <w:bCs/>
          <w:sz w:val="28"/>
          <w:szCs w:val="28"/>
          <w:lang w:val="sr-Latn-RS"/>
        </w:rPr>
        <w:t>andidat</w:t>
      </w:r>
      <w:r w:rsidRPr="009466F0">
        <w:rPr>
          <w:b/>
          <w:bCs/>
          <w:sz w:val="28"/>
          <w:szCs w:val="28"/>
          <w:lang w:val="sr-Latn-RS"/>
        </w:rPr>
        <w:t>ima</w:t>
      </w:r>
    </w:p>
    <w:p w14:paraId="5F4FDECF" w14:textId="731E188E" w:rsidR="00CD3E8E" w:rsidRPr="009466F0" w:rsidRDefault="00374025" w:rsidP="006437FB">
      <w:pPr>
        <w:spacing w:before="120" w:after="0" w:line="240" w:lineRule="auto"/>
        <w:rPr>
          <w:lang w:val="sr-Latn-RS"/>
        </w:rPr>
      </w:pPr>
      <w:r w:rsidRPr="009466F0">
        <w:rPr>
          <w:lang w:val="sr-Latn-RS"/>
        </w:rPr>
        <w:t>Jednom kada je uspešan kandidat identifikovan. Važno je da potvrdu dobiju u pisanom obliku. Slično tome, korisno je pisati i zahvaliti neuspešnim kandidatima. Praksa koja će podstaći poverenje u prirodu procesa zasnovanog na zaslugama jeste ako ponudite objašnjenje i eventualne dalje povratne informacije o tome gde neuspešni kandidati nisu bili tako efikasni kao oni koji su imenovani na osnovu zasluga.</w:t>
      </w:r>
    </w:p>
    <w:sectPr w:rsidR="00CD3E8E" w:rsidRPr="009466F0" w:rsidSect="00E84FB7">
      <w:pgSz w:w="16820" w:h="11900" w:orient="landscape"/>
      <w:pgMar w:top="1134" w:right="1361" w:bottom="1134"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C86E" w14:textId="77777777" w:rsidR="00111D72" w:rsidRDefault="00111D72" w:rsidP="005770A7">
      <w:pPr>
        <w:spacing w:after="0" w:line="240" w:lineRule="auto"/>
      </w:pPr>
      <w:r>
        <w:separator/>
      </w:r>
    </w:p>
  </w:endnote>
  <w:endnote w:type="continuationSeparator" w:id="0">
    <w:p w14:paraId="691CA0BB" w14:textId="77777777" w:rsidR="00111D72" w:rsidRDefault="00111D72" w:rsidP="0057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5B18" w14:textId="77777777" w:rsidR="00111D72" w:rsidRDefault="00111D72" w:rsidP="005770A7">
      <w:pPr>
        <w:spacing w:after="0" w:line="240" w:lineRule="auto"/>
      </w:pPr>
      <w:r>
        <w:separator/>
      </w:r>
    </w:p>
  </w:footnote>
  <w:footnote w:type="continuationSeparator" w:id="0">
    <w:p w14:paraId="367D55B2" w14:textId="77777777" w:rsidR="00111D72" w:rsidRDefault="00111D72" w:rsidP="005770A7">
      <w:pPr>
        <w:spacing w:after="0" w:line="240" w:lineRule="auto"/>
      </w:pPr>
      <w:r>
        <w:continuationSeparator/>
      </w:r>
    </w:p>
  </w:footnote>
  <w:footnote w:id="1">
    <w:p w14:paraId="7913FEBD" w14:textId="7C01D93B" w:rsidR="006E6FDD" w:rsidRPr="001F5DD4" w:rsidRDefault="006E6FDD">
      <w:pPr>
        <w:pStyle w:val="FootnoteText"/>
        <w:rPr>
          <w:lang w:val="sr-Latn-RS"/>
        </w:rPr>
      </w:pPr>
      <w:r w:rsidRPr="001F5DD4">
        <w:rPr>
          <w:rStyle w:val="FootnoteReference"/>
          <w:lang w:val="sr-Latn-RS"/>
        </w:rPr>
        <w:footnoteRef/>
      </w:r>
      <w:r w:rsidRPr="001F5DD4">
        <w:rPr>
          <w:lang w:val="sr-Latn-RS"/>
        </w:rPr>
        <w:t xml:space="preserve"> </w:t>
      </w:r>
      <w:r w:rsidRPr="001F5DD4">
        <w:rPr>
          <w:sz w:val="18"/>
          <w:szCs w:val="18"/>
          <w:lang w:val="sr-Latn-RS"/>
        </w:rPr>
        <w:t>Ispunjavanje zahteva iz zakona je, naravno, proceduralno neophodno i od vitalnog značaja za osiguravanje odstupanja od postupka. Međutim, još uvek je važno kritički proceniti da li postojeći zakon omogućava va</w:t>
      </w:r>
      <w:r w:rsidRPr="001F5DD4">
        <w:rPr>
          <w:rFonts w:ascii="Gill Sans MT" w:hAnsi="Gill Sans MT" w:cs="Gill Sans MT"/>
          <w:sz w:val="18"/>
          <w:szCs w:val="18"/>
          <w:lang w:val="sr-Latn-RS"/>
        </w:rPr>
        <w:t>š</w:t>
      </w:r>
      <w:r w:rsidRPr="001F5DD4">
        <w:rPr>
          <w:sz w:val="18"/>
          <w:szCs w:val="18"/>
          <w:lang w:val="sr-Latn-RS"/>
        </w:rPr>
        <w:t>oj organizaciji da efikasno ispunjava principe procene na osnovu zasluga. Ako bilo koji aspekt zakona predstavlja prepreke za po</w:t>
      </w:r>
      <w:r w:rsidRPr="001F5DD4">
        <w:rPr>
          <w:rFonts w:ascii="Gill Sans MT" w:hAnsi="Gill Sans MT" w:cs="Gill Sans MT"/>
          <w:sz w:val="18"/>
          <w:szCs w:val="18"/>
          <w:lang w:val="sr-Latn-RS"/>
        </w:rPr>
        <w:t>š</w:t>
      </w:r>
      <w:r w:rsidRPr="001F5DD4">
        <w:rPr>
          <w:sz w:val="18"/>
          <w:szCs w:val="18"/>
          <w:lang w:val="sr-Latn-RS"/>
        </w:rPr>
        <w:t>teno zapo</w:t>
      </w:r>
      <w:r w:rsidRPr="001F5DD4">
        <w:rPr>
          <w:rFonts w:ascii="Gill Sans MT" w:hAnsi="Gill Sans MT" w:cs="Gill Sans MT"/>
          <w:sz w:val="18"/>
          <w:szCs w:val="18"/>
          <w:lang w:val="sr-Latn-RS"/>
        </w:rPr>
        <w:t>š</w:t>
      </w:r>
      <w:r w:rsidRPr="001F5DD4">
        <w:rPr>
          <w:sz w:val="18"/>
          <w:szCs w:val="18"/>
          <w:lang w:val="sr-Latn-RS"/>
        </w:rPr>
        <w:t>ljavanje u javnim institucijama (npr. Postavljanje minimalnih kriterijuma itd.), Tada je vredno razmotriti prikupljanje dokaza o problemu i identifikovanje problema za relevantnu instituciju centralne države. Potencijalno pitanje može se tada nadgledati i preispitati pri budućem ponovnom sastavljanju zakona.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15C"/>
    <w:multiLevelType w:val="hybridMultilevel"/>
    <w:tmpl w:val="4C189F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92039EE"/>
    <w:multiLevelType w:val="hybridMultilevel"/>
    <w:tmpl w:val="63F4076E"/>
    <w:lvl w:ilvl="0" w:tplc="4A5039C0">
      <w:start w:val="1"/>
      <w:numFmt w:val="bullet"/>
      <w:lvlText w:val="•"/>
      <w:lvlJc w:val="left"/>
      <w:pPr>
        <w:tabs>
          <w:tab w:val="num" w:pos="720"/>
        </w:tabs>
        <w:ind w:left="720" w:hanging="360"/>
      </w:pPr>
      <w:rPr>
        <w:rFonts w:ascii="Times New Roman" w:hAnsi="Times New Roman" w:hint="default"/>
      </w:rPr>
    </w:lvl>
    <w:lvl w:ilvl="1" w:tplc="F41A46DE" w:tentative="1">
      <w:start w:val="1"/>
      <w:numFmt w:val="bullet"/>
      <w:lvlText w:val="•"/>
      <w:lvlJc w:val="left"/>
      <w:pPr>
        <w:tabs>
          <w:tab w:val="num" w:pos="1440"/>
        </w:tabs>
        <w:ind w:left="1440" w:hanging="360"/>
      </w:pPr>
      <w:rPr>
        <w:rFonts w:ascii="Times New Roman" w:hAnsi="Times New Roman" w:hint="default"/>
      </w:rPr>
    </w:lvl>
    <w:lvl w:ilvl="2" w:tplc="01C40C0C" w:tentative="1">
      <w:start w:val="1"/>
      <w:numFmt w:val="bullet"/>
      <w:lvlText w:val="•"/>
      <w:lvlJc w:val="left"/>
      <w:pPr>
        <w:tabs>
          <w:tab w:val="num" w:pos="2160"/>
        </w:tabs>
        <w:ind w:left="2160" w:hanging="360"/>
      </w:pPr>
      <w:rPr>
        <w:rFonts w:ascii="Times New Roman" w:hAnsi="Times New Roman" w:hint="default"/>
      </w:rPr>
    </w:lvl>
    <w:lvl w:ilvl="3" w:tplc="69B81A70" w:tentative="1">
      <w:start w:val="1"/>
      <w:numFmt w:val="bullet"/>
      <w:lvlText w:val="•"/>
      <w:lvlJc w:val="left"/>
      <w:pPr>
        <w:tabs>
          <w:tab w:val="num" w:pos="2880"/>
        </w:tabs>
        <w:ind w:left="2880" w:hanging="360"/>
      </w:pPr>
      <w:rPr>
        <w:rFonts w:ascii="Times New Roman" w:hAnsi="Times New Roman" w:hint="default"/>
      </w:rPr>
    </w:lvl>
    <w:lvl w:ilvl="4" w:tplc="BD50575A" w:tentative="1">
      <w:start w:val="1"/>
      <w:numFmt w:val="bullet"/>
      <w:lvlText w:val="•"/>
      <w:lvlJc w:val="left"/>
      <w:pPr>
        <w:tabs>
          <w:tab w:val="num" w:pos="3600"/>
        </w:tabs>
        <w:ind w:left="3600" w:hanging="360"/>
      </w:pPr>
      <w:rPr>
        <w:rFonts w:ascii="Times New Roman" w:hAnsi="Times New Roman" w:hint="default"/>
      </w:rPr>
    </w:lvl>
    <w:lvl w:ilvl="5" w:tplc="89A29EC6" w:tentative="1">
      <w:start w:val="1"/>
      <w:numFmt w:val="bullet"/>
      <w:lvlText w:val="•"/>
      <w:lvlJc w:val="left"/>
      <w:pPr>
        <w:tabs>
          <w:tab w:val="num" w:pos="4320"/>
        </w:tabs>
        <w:ind w:left="4320" w:hanging="360"/>
      </w:pPr>
      <w:rPr>
        <w:rFonts w:ascii="Times New Roman" w:hAnsi="Times New Roman" w:hint="default"/>
      </w:rPr>
    </w:lvl>
    <w:lvl w:ilvl="6" w:tplc="94DEA516" w:tentative="1">
      <w:start w:val="1"/>
      <w:numFmt w:val="bullet"/>
      <w:lvlText w:val="•"/>
      <w:lvlJc w:val="left"/>
      <w:pPr>
        <w:tabs>
          <w:tab w:val="num" w:pos="5040"/>
        </w:tabs>
        <w:ind w:left="5040" w:hanging="360"/>
      </w:pPr>
      <w:rPr>
        <w:rFonts w:ascii="Times New Roman" w:hAnsi="Times New Roman" w:hint="default"/>
      </w:rPr>
    </w:lvl>
    <w:lvl w:ilvl="7" w:tplc="AE4C2D2E" w:tentative="1">
      <w:start w:val="1"/>
      <w:numFmt w:val="bullet"/>
      <w:lvlText w:val="•"/>
      <w:lvlJc w:val="left"/>
      <w:pPr>
        <w:tabs>
          <w:tab w:val="num" w:pos="5760"/>
        </w:tabs>
        <w:ind w:left="5760" w:hanging="360"/>
      </w:pPr>
      <w:rPr>
        <w:rFonts w:ascii="Times New Roman" w:hAnsi="Times New Roman" w:hint="default"/>
      </w:rPr>
    </w:lvl>
    <w:lvl w:ilvl="8" w:tplc="8A44C6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0312A0"/>
    <w:multiLevelType w:val="hybridMultilevel"/>
    <w:tmpl w:val="4A3E9FD6"/>
    <w:lvl w:ilvl="0" w:tplc="3C668A6C">
      <w:start w:val="1"/>
      <w:numFmt w:val="bullet"/>
      <w:lvlText w:val="•"/>
      <w:lvlJc w:val="left"/>
      <w:pPr>
        <w:tabs>
          <w:tab w:val="num" w:pos="720"/>
        </w:tabs>
        <w:ind w:left="720" w:hanging="360"/>
      </w:pPr>
      <w:rPr>
        <w:rFonts w:ascii="Times New Roman" w:hAnsi="Times New Roman" w:hint="default"/>
      </w:rPr>
    </w:lvl>
    <w:lvl w:ilvl="1" w:tplc="ED14BEAC" w:tentative="1">
      <w:start w:val="1"/>
      <w:numFmt w:val="bullet"/>
      <w:lvlText w:val="•"/>
      <w:lvlJc w:val="left"/>
      <w:pPr>
        <w:tabs>
          <w:tab w:val="num" w:pos="1440"/>
        </w:tabs>
        <w:ind w:left="1440" w:hanging="360"/>
      </w:pPr>
      <w:rPr>
        <w:rFonts w:ascii="Times New Roman" w:hAnsi="Times New Roman" w:hint="default"/>
      </w:rPr>
    </w:lvl>
    <w:lvl w:ilvl="2" w:tplc="6830875E" w:tentative="1">
      <w:start w:val="1"/>
      <w:numFmt w:val="bullet"/>
      <w:lvlText w:val="•"/>
      <w:lvlJc w:val="left"/>
      <w:pPr>
        <w:tabs>
          <w:tab w:val="num" w:pos="2160"/>
        </w:tabs>
        <w:ind w:left="2160" w:hanging="360"/>
      </w:pPr>
      <w:rPr>
        <w:rFonts w:ascii="Times New Roman" w:hAnsi="Times New Roman" w:hint="default"/>
      </w:rPr>
    </w:lvl>
    <w:lvl w:ilvl="3" w:tplc="82D23E2E" w:tentative="1">
      <w:start w:val="1"/>
      <w:numFmt w:val="bullet"/>
      <w:lvlText w:val="•"/>
      <w:lvlJc w:val="left"/>
      <w:pPr>
        <w:tabs>
          <w:tab w:val="num" w:pos="2880"/>
        </w:tabs>
        <w:ind w:left="2880" w:hanging="360"/>
      </w:pPr>
      <w:rPr>
        <w:rFonts w:ascii="Times New Roman" w:hAnsi="Times New Roman" w:hint="default"/>
      </w:rPr>
    </w:lvl>
    <w:lvl w:ilvl="4" w:tplc="F1E6AE6E" w:tentative="1">
      <w:start w:val="1"/>
      <w:numFmt w:val="bullet"/>
      <w:lvlText w:val="•"/>
      <w:lvlJc w:val="left"/>
      <w:pPr>
        <w:tabs>
          <w:tab w:val="num" w:pos="3600"/>
        </w:tabs>
        <w:ind w:left="3600" w:hanging="360"/>
      </w:pPr>
      <w:rPr>
        <w:rFonts w:ascii="Times New Roman" w:hAnsi="Times New Roman" w:hint="default"/>
      </w:rPr>
    </w:lvl>
    <w:lvl w:ilvl="5" w:tplc="2D56CAFA" w:tentative="1">
      <w:start w:val="1"/>
      <w:numFmt w:val="bullet"/>
      <w:lvlText w:val="•"/>
      <w:lvlJc w:val="left"/>
      <w:pPr>
        <w:tabs>
          <w:tab w:val="num" w:pos="4320"/>
        </w:tabs>
        <w:ind w:left="4320" w:hanging="360"/>
      </w:pPr>
      <w:rPr>
        <w:rFonts w:ascii="Times New Roman" w:hAnsi="Times New Roman" w:hint="default"/>
      </w:rPr>
    </w:lvl>
    <w:lvl w:ilvl="6" w:tplc="92C06DD4" w:tentative="1">
      <w:start w:val="1"/>
      <w:numFmt w:val="bullet"/>
      <w:lvlText w:val="•"/>
      <w:lvlJc w:val="left"/>
      <w:pPr>
        <w:tabs>
          <w:tab w:val="num" w:pos="5040"/>
        </w:tabs>
        <w:ind w:left="5040" w:hanging="360"/>
      </w:pPr>
      <w:rPr>
        <w:rFonts w:ascii="Times New Roman" w:hAnsi="Times New Roman" w:hint="default"/>
      </w:rPr>
    </w:lvl>
    <w:lvl w:ilvl="7" w:tplc="E6E0BD62" w:tentative="1">
      <w:start w:val="1"/>
      <w:numFmt w:val="bullet"/>
      <w:lvlText w:val="•"/>
      <w:lvlJc w:val="left"/>
      <w:pPr>
        <w:tabs>
          <w:tab w:val="num" w:pos="5760"/>
        </w:tabs>
        <w:ind w:left="5760" w:hanging="360"/>
      </w:pPr>
      <w:rPr>
        <w:rFonts w:ascii="Times New Roman" w:hAnsi="Times New Roman" w:hint="default"/>
      </w:rPr>
    </w:lvl>
    <w:lvl w:ilvl="8" w:tplc="CC9C07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344FA3"/>
    <w:multiLevelType w:val="hybridMultilevel"/>
    <w:tmpl w:val="D0107AE2"/>
    <w:lvl w:ilvl="0" w:tplc="9A5EADC4">
      <w:start w:val="1"/>
      <w:numFmt w:val="bullet"/>
      <w:lvlText w:val="•"/>
      <w:lvlJc w:val="left"/>
      <w:pPr>
        <w:tabs>
          <w:tab w:val="num" w:pos="720"/>
        </w:tabs>
        <w:ind w:left="720" w:hanging="360"/>
      </w:pPr>
      <w:rPr>
        <w:rFonts w:ascii="Times New Roman" w:hAnsi="Times New Roman" w:hint="default"/>
      </w:rPr>
    </w:lvl>
    <w:lvl w:ilvl="1" w:tplc="C542F200" w:tentative="1">
      <w:start w:val="1"/>
      <w:numFmt w:val="bullet"/>
      <w:lvlText w:val="•"/>
      <w:lvlJc w:val="left"/>
      <w:pPr>
        <w:tabs>
          <w:tab w:val="num" w:pos="1440"/>
        </w:tabs>
        <w:ind w:left="1440" w:hanging="360"/>
      </w:pPr>
      <w:rPr>
        <w:rFonts w:ascii="Times New Roman" w:hAnsi="Times New Roman" w:hint="default"/>
      </w:rPr>
    </w:lvl>
    <w:lvl w:ilvl="2" w:tplc="B4E2EF86" w:tentative="1">
      <w:start w:val="1"/>
      <w:numFmt w:val="bullet"/>
      <w:lvlText w:val="•"/>
      <w:lvlJc w:val="left"/>
      <w:pPr>
        <w:tabs>
          <w:tab w:val="num" w:pos="2160"/>
        </w:tabs>
        <w:ind w:left="2160" w:hanging="360"/>
      </w:pPr>
      <w:rPr>
        <w:rFonts w:ascii="Times New Roman" w:hAnsi="Times New Roman" w:hint="default"/>
      </w:rPr>
    </w:lvl>
    <w:lvl w:ilvl="3" w:tplc="702E21B6" w:tentative="1">
      <w:start w:val="1"/>
      <w:numFmt w:val="bullet"/>
      <w:lvlText w:val="•"/>
      <w:lvlJc w:val="left"/>
      <w:pPr>
        <w:tabs>
          <w:tab w:val="num" w:pos="2880"/>
        </w:tabs>
        <w:ind w:left="2880" w:hanging="360"/>
      </w:pPr>
      <w:rPr>
        <w:rFonts w:ascii="Times New Roman" w:hAnsi="Times New Roman" w:hint="default"/>
      </w:rPr>
    </w:lvl>
    <w:lvl w:ilvl="4" w:tplc="AFC23308" w:tentative="1">
      <w:start w:val="1"/>
      <w:numFmt w:val="bullet"/>
      <w:lvlText w:val="•"/>
      <w:lvlJc w:val="left"/>
      <w:pPr>
        <w:tabs>
          <w:tab w:val="num" w:pos="3600"/>
        </w:tabs>
        <w:ind w:left="3600" w:hanging="360"/>
      </w:pPr>
      <w:rPr>
        <w:rFonts w:ascii="Times New Roman" w:hAnsi="Times New Roman" w:hint="default"/>
      </w:rPr>
    </w:lvl>
    <w:lvl w:ilvl="5" w:tplc="442E02CE" w:tentative="1">
      <w:start w:val="1"/>
      <w:numFmt w:val="bullet"/>
      <w:lvlText w:val="•"/>
      <w:lvlJc w:val="left"/>
      <w:pPr>
        <w:tabs>
          <w:tab w:val="num" w:pos="4320"/>
        </w:tabs>
        <w:ind w:left="4320" w:hanging="360"/>
      </w:pPr>
      <w:rPr>
        <w:rFonts w:ascii="Times New Roman" w:hAnsi="Times New Roman" w:hint="default"/>
      </w:rPr>
    </w:lvl>
    <w:lvl w:ilvl="6" w:tplc="1768725A" w:tentative="1">
      <w:start w:val="1"/>
      <w:numFmt w:val="bullet"/>
      <w:lvlText w:val="•"/>
      <w:lvlJc w:val="left"/>
      <w:pPr>
        <w:tabs>
          <w:tab w:val="num" w:pos="5040"/>
        </w:tabs>
        <w:ind w:left="5040" w:hanging="360"/>
      </w:pPr>
      <w:rPr>
        <w:rFonts w:ascii="Times New Roman" w:hAnsi="Times New Roman" w:hint="default"/>
      </w:rPr>
    </w:lvl>
    <w:lvl w:ilvl="7" w:tplc="5314883E" w:tentative="1">
      <w:start w:val="1"/>
      <w:numFmt w:val="bullet"/>
      <w:lvlText w:val="•"/>
      <w:lvlJc w:val="left"/>
      <w:pPr>
        <w:tabs>
          <w:tab w:val="num" w:pos="5760"/>
        </w:tabs>
        <w:ind w:left="5760" w:hanging="360"/>
      </w:pPr>
      <w:rPr>
        <w:rFonts w:ascii="Times New Roman" w:hAnsi="Times New Roman" w:hint="default"/>
      </w:rPr>
    </w:lvl>
    <w:lvl w:ilvl="8" w:tplc="167ACA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EC3C68"/>
    <w:multiLevelType w:val="hybridMultilevel"/>
    <w:tmpl w:val="49F465AC"/>
    <w:lvl w:ilvl="0" w:tplc="E5405720">
      <w:start w:val="1"/>
      <w:numFmt w:val="bullet"/>
      <w:lvlText w:val="•"/>
      <w:lvlJc w:val="left"/>
      <w:pPr>
        <w:tabs>
          <w:tab w:val="num" w:pos="720"/>
        </w:tabs>
        <w:ind w:left="720" w:hanging="360"/>
      </w:pPr>
      <w:rPr>
        <w:rFonts w:ascii="Times New Roman" w:hAnsi="Times New Roman" w:hint="default"/>
      </w:rPr>
    </w:lvl>
    <w:lvl w:ilvl="1" w:tplc="BB58CD1C" w:tentative="1">
      <w:start w:val="1"/>
      <w:numFmt w:val="bullet"/>
      <w:lvlText w:val="•"/>
      <w:lvlJc w:val="left"/>
      <w:pPr>
        <w:tabs>
          <w:tab w:val="num" w:pos="1440"/>
        </w:tabs>
        <w:ind w:left="1440" w:hanging="360"/>
      </w:pPr>
      <w:rPr>
        <w:rFonts w:ascii="Times New Roman" w:hAnsi="Times New Roman" w:hint="default"/>
      </w:rPr>
    </w:lvl>
    <w:lvl w:ilvl="2" w:tplc="668224CA" w:tentative="1">
      <w:start w:val="1"/>
      <w:numFmt w:val="bullet"/>
      <w:lvlText w:val="•"/>
      <w:lvlJc w:val="left"/>
      <w:pPr>
        <w:tabs>
          <w:tab w:val="num" w:pos="2160"/>
        </w:tabs>
        <w:ind w:left="2160" w:hanging="360"/>
      </w:pPr>
      <w:rPr>
        <w:rFonts w:ascii="Times New Roman" w:hAnsi="Times New Roman" w:hint="default"/>
      </w:rPr>
    </w:lvl>
    <w:lvl w:ilvl="3" w:tplc="D8D64CBC" w:tentative="1">
      <w:start w:val="1"/>
      <w:numFmt w:val="bullet"/>
      <w:lvlText w:val="•"/>
      <w:lvlJc w:val="left"/>
      <w:pPr>
        <w:tabs>
          <w:tab w:val="num" w:pos="2880"/>
        </w:tabs>
        <w:ind w:left="2880" w:hanging="360"/>
      </w:pPr>
      <w:rPr>
        <w:rFonts w:ascii="Times New Roman" w:hAnsi="Times New Roman" w:hint="default"/>
      </w:rPr>
    </w:lvl>
    <w:lvl w:ilvl="4" w:tplc="2A627FE0" w:tentative="1">
      <w:start w:val="1"/>
      <w:numFmt w:val="bullet"/>
      <w:lvlText w:val="•"/>
      <w:lvlJc w:val="left"/>
      <w:pPr>
        <w:tabs>
          <w:tab w:val="num" w:pos="3600"/>
        </w:tabs>
        <w:ind w:left="3600" w:hanging="360"/>
      </w:pPr>
      <w:rPr>
        <w:rFonts w:ascii="Times New Roman" w:hAnsi="Times New Roman" w:hint="default"/>
      </w:rPr>
    </w:lvl>
    <w:lvl w:ilvl="5" w:tplc="4C5824D4" w:tentative="1">
      <w:start w:val="1"/>
      <w:numFmt w:val="bullet"/>
      <w:lvlText w:val="•"/>
      <w:lvlJc w:val="left"/>
      <w:pPr>
        <w:tabs>
          <w:tab w:val="num" w:pos="4320"/>
        </w:tabs>
        <w:ind w:left="4320" w:hanging="360"/>
      </w:pPr>
      <w:rPr>
        <w:rFonts w:ascii="Times New Roman" w:hAnsi="Times New Roman" w:hint="default"/>
      </w:rPr>
    </w:lvl>
    <w:lvl w:ilvl="6" w:tplc="5EB601AA" w:tentative="1">
      <w:start w:val="1"/>
      <w:numFmt w:val="bullet"/>
      <w:lvlText w:val="•"/>
      <w:lvlJc w:val="left"/>
      <w:pPr>
        <w:tabs>
          <w:tab w:val="num" w:pos="5040"/>
        </w:tabs>
        <w:ind w:left="5040" w:hanging="360"/>
      </w:pPr>
      <w:rPr>
        <w:rFonts w:ascii="Times New Roman" w:hAnsi="Times New Roman" w:hint="default"/>
      </w:rPr>
    </w:lvl>
    <w:lvl w:ilvl="7" w:tplc="352C29A4" w:tentative="1">
      <w:start w:val="1"/>
      <w:numFmt w:val="bullet"/>
      <w:lvlText w:val="•"/>
      <w:lvlJc w:val="left"/>
      <w:pPr>
        <w:tabs>
          <w:tab w:val="num" w:pos="5760"/>
        </w:tabs>
        <w:ind w:left="5760" w:hanging="360"/>
      </w:pPr>
      <w:rPr>
        <w:rFonts w:ascii="Times New Roman" w:hAnsi="Times New Roman" w:hint="default"/>
      </w:rPr>
    </w:lvl>
    <w:lvl w:ilvl="8" w:tplc="055631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51705B"/>
    <w:multiLevelType w:val="hybridMultilevel"/>
    <w:tmpl w:val="39E2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B71C6"/>
    <w:multiLevelType w:val="hybridMultilevel"/>
    <w:tmpl w:val="3538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C0495"/>
    <w:multiLevelType w:val="hybridMultilevel"/>
    <w:tmpl w:val="D408D292"/>
    <w:lvl w:ilvl="0" w:tplc="D13EB2D0">
      <w:start w:val="1"/>
      <w:numFmt w:val="bullet"/>
      <w:lvlText w:val="m"/>
      <w:lvlJc w:val="left"/>
      <w:pPr>
        <w:tabs>
          <w:tab w:val="num" w:pos="720"/>
        </w:tabs>
        <w:ind w:left="720" w:hanging="360"/>
      </w:pPr>
      <w:rPr>
        <w:rFonts w:ascii="Wingdings" w:hAnsi="Wingdings" w:hint="default"/>
      </w:rPr>
    </w:lvl>
    <w:lvl w:ilvl="1" w:tplc="61F0A466">
      <w:start w:val="1"/>
      <w:numFmt w:val="bullet"/>
      <w:lvlText w:val="m"/>
      <w:lvlJc w:val="left"/>
      <w:pPr>
        <w:tabs>
          <w:tab w:val="num" w:pos="1440"/>
        </w:tabs>
        <w:ind w:left="1440" w:hanging="360"/>
      </w:pPr>
      <w:rPr>
        <w:rFonts w:ascii="Wingdings" w:hAnsi="Wingdings" w:hint="default"/>
      </w:rPr>
    </w:lvl>
    <w:lvl w:ilvl="2" w:tplc="742643BC" w:tentative="1">
      <w:start w:val="1"/>
      <w:numFmt w:val="bullet"/>
      <w:lvlText w:val="m"/>
      <w:lvlJc w:val="left"/>
      <w:pPr>
        <w:tabs>
          <w:tab w:val="num" w:pos="2160"/>
        </w:tabs>
        <w:ind w:left="2160" w:hanging="360"/>
      </w:pPr>
      <w:rPr>
        <w:rFonts w:ascii="Wingdings" w:hAnsi="Wingdings" w:hint="default"/>
      </w:rPr>
    </w:lvl>
    <w:lvl w:ilvl="3" w:tplc="061E29EC" w:tentative="1">
      <w:start w:val="1"/>
      <w:numFmt w:val="bullet"/>
      <w:lvlText w:val="m"/>
      <w:lvlJc w:val="left"/>
      <w:pPr>
        <w:tabs>
          <w:tab w:val="num" w:pos="2880"/>
        </w:tabs>
        <w:ind w:left="2880" w:hanging="360"/>
      </w:pPr>
      <w:rPr>
        <w:rFonts w:ascii="Wingdings" w:hAnsi="Wingdings" w:hint="default"/>
      </w:rPr>
    </w:lvl>
    <w:lvl w:ilvl="4" w:tplc="95184766" w:tentative="1">
      <w:start w:val="1"/>
      <w:numFmt w:val="bullet"/>
      <w:lvlText w:val="m"/>
      <w:lvlJc w:val="left"/>
      <w:pPr>
        <w:tabs>
          <w:tab w:val="num" w:pos="3600"/>
        </w:tabs>
        <w:ind w:left="3600" w:hanging="360"/>
      </w:pPr>
      <w:rPr>
        <w:rFonts w:ascii="Wingdings" w:hAnsi="Wingdings" w:hint="default"/>
      </w:rPr>
    </w:lvl>
    <w:lvl w:ilvl="5" w:tplc="A4DE71B0" w:tentative="1">
      <w:start w:val="1"/>
      <w:numFmt w:val="bullet"/>
      <w:lvlText w:val="m"/>
      <w:lvlJc w:val="left"/>
      <w:pPr>
        <w:tabs>
          <w:tab w:val="num" w:pos="4320"/>
        </w:tabs>
        <w:ind w:left="4320" w:hanging="360"/>
      </w:pPr>
      <w:rPr>
        <w:rFonts w:ascii="Wingdings" w:hAnsi="Wingdings" w:hint="default"/>
      </w:rPr>
    </w:lvl>
    <w:lvl w:ilvl="6" w:tplc="F7D8C86C" w:tentative="1">
      <w:start w:val="1"/>
      <w:numFmt w:val="bullet"/>
      <w:lvlText w:val="m"/>
      <w:lvlJc w:val="left"/>
      <w:pPr>
        <w:tabs>
          <w:tab w:val="num" w:pos="5040"/>
        </w:tabs>
        <w:ind w:left="5040" w:hanging="360"/>
      </w:pPr>
      <w:rPr>
        <w:rFonts w:ascii="Wingdings" w:hAnsi="Wingdings" w:hint="default"/>
      </w:rPr>
    </w:lvl>
    <w:lvl w:ilvl="7" w:tplc="6A8CEA32" w:tentative="1">
      <w:start w:val="1"/>
      <w:numFmt w:val="bullet"/>
      <w:lvlText w:val="m"/>
      <w:lvlJc w:val="left"/>
      <w:pPr>
        <w:tabs>
          <w:tab w:val="num" w:pos="5760"/>
        </w:tabs>
        <w:ind w:left="5760" w:hanging="360"/>
      </w:pPr>
      <w:rPr>
        <w:rFonts w:ascii="Wingdings" w:hAnsi="Wingdings" w:hint="default"/>
      </w:rPr>
    </w:lvl>
    <w:lvl w:ilvl="8" w:tplc="04881A1C" w:tentative="1">
      <w:start w:val="1"/>
      <w:numFmt w:val="bullet"/>
      <w:lvlText w:val="m"/>
      <w:lvlJc w:val="left"/>
      <w:pPr>
        <w:tabs>
          <w:tab w:val="num" w:pos="6480"/>
        </w:tabs>
        <w:ind w:left="6480" w:hanging="360"/>
      </w:pPr>
      <w:rPr>
        <w:rFonts w:ascii="Wingdings" w:hAnsi="Wingdings" w:hint="default"/>
      </w:rPr>
    </w:lvl>
  </w:abstractNum>
  <w:abstractNum w:abstractNumId="8" w15:restartNumberingAfterBreak="0">
    <w:nsid w:val="2B581780"/>
    <w:multiLevelType w:val="hybridMultilevel"/>
    <w:tmpl w:val="825A5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C61FD9"/>
    <w:multiLevelType w:val="hybridMultilevel"/>
    <w:tmpl w:val="E6AC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06943"/>
    <w:multiLevelType w:val="hybridMultilevel"/>
    <w:tmpl w:val="F930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33E25"/>
    <w:multiLevelType w:val="hybridMultilevel"/>
    <w:tmpl w:val="988A5BC6"/>
    <w:lvl w:ilvl="0" w:tplc="5790B4EC">
      <w:start w:val="1"/>
      <w:numFmt w:val="bullet"/>
      <w:lvlText w:val="m"/>
      <w:lvlJc w:val="left"/>
      <w:pPr>
        <w:tabs>
          <w:tab w:val="num" w:pos="720"/>
        </w:tabs>
        <w:ind w:left="720" w:hanging="360"/>
      </w:pPr>
      <w:rPr>
        <w:rFonts w:ascii="Wingdings" w:hAnsi="Wingdings" w:hint="default"/>
      </w:rPr>
    </w:lvl>
    <w:lvl w:ilvl="1" w:tplc="305A66DA">
      <w:start w:val="1"/>
      <w:numFmt w:val="bullet"/>
      <w:lvlText w:val="m"/>
      <w:lvlJc w:val="left"/>
      <w:pPr>
        <w:tabs>
          <w:tab w:val="num" w:pos="1440"/>
        </w:tabs>
        <w:ind w:left="1440" w:hanging="360"/>
      </w:pPr>
      <w:rPr>
        <w:rFonts w:ascii="Wingdings" w:hAnsi="Wingdings" w:hint="default"/>
      </w:rPr>
    </w:lvl>
    <w:lvl w:ilvl="2" w:tplc="310621FA" w:tentative="1">
      <w:start w:val="1"/>
      <w:numFmt w:val="bullet"/>
      <w:lvlText w:val="m"/>
      <w:lvlJc w:val="left"/>
      <w:pPr>
        <w:tabs>
          <w:tab w:val="num" w:pos="2160"/>
        </w:tabs>
        <w:ind w:left="2160" w:hanging="360"/>
      </w:pPr>
      <w:rPr>
        <w:rFonts w:ascii="Wingdings" w:hAnsi="Wingdings" w:hint="default"/>
      </w:rPr>
    </w:lvl>
    <w:lvl w:ilvl="3" w:tplc="F0069810" w:tentative="1">
      <w:start w:val="1"/>
      <w:numFmt w:val="bullet"/>
      <w:lvlText w:val="m"/>
      <w:lvlJc w:val="left"/>
      <w:pPr>
        <w:tabs>
          <w:tab w:val="num" w:pos="2880"/>
        </w:tabs>
        <w:ind w:left="2880" w:hanging="360"/>
      </w:pPr>
      <w:rPr>
        <w:rFonts w:ascii="Wingdings" w:hAnsi="Wingdings" w:hint="default"/>
      </w:rPr>
    </w:lvl>
    <w:lvl w:ilvl="4" w:tplc="07DCE272" w:tentative="1">
      <w:start w:val="1"/>
      <w:numFmt w:val="bullet"/>
      <w:lvlText w:val="m"/>
      <w:lvlJc w:val="left"/>
      <w:pPr>
        <w:tabs>
          <w:tab w:val="num" w:pos="3600"/>
        </w:tabs>
        <w:ind w:left="3600" w:hanging="360"/>
      </w:pPr>
      <w:rPr>
        <w:rFonts w:ascii="Wingdings" w:hAnsi="Wingdings" w:hint="default"/>
      </w:rPr>
    </w:lvl>
    <w:lvl w:ilvl="5" w:tplc="C854EA96" w:tentative="1">
      <w:start w:val="1"/>
      <w:numFmt w:val="bullet"/>
      <w:lvlText w:val="m"/>
      <w:lvlJc w:val="left"/>
      <w:pPr>
        <w:tabs>
          <w:tab w:val="num" w:pos="4320"/>
        </w:tabs>
        <w:ind w:left="4320" w:hanging="360"/>
      </w:pPr>
      <w:rPr>
        <w:rFonts w:ascii="Wingdings" w:hAnsi="Wingdings" w:hint="default"/>
      </w:rPr>
    </w:lvl>
    <w:lvl w:ilvl="6" w:tplc="04BA9BC4" w:tentative="1">
      <w:start w:val="1"/>
      <w:numFmt w:val="bullet"/>
      <w:lvlText w:val="m"/>
      <w:lvlJc w:val="left"/>
      <w:pPr>
        <w:tabs>
          <w:tab w:val="num" w:pos="5040"/>
        </w:tabs>
        <w:ind w:left="5040" w:hanging="360"/>
      </w:pPr>
      <w:rPr>
        <w:rFonts w:ascii="Wingdings" w:hAnsi="Wingdings" w:hint="default"/>
      </w:rPr>
    </w:lvl>
    <w:lvl w:ilvl="7" w:tplc="52F887A6" w:tentative="1">
      <w:start w:val="1"/>
      <w:numFmt w:val="bullet"/>
      <w:lvlText w:val="m"/>
      <w:lvlJc w:val="left"/>
      <w:pPr>
        <w:tabs>
          <w:tab w:val="num" w:pos="5760"/>
        </w:tabs>
        <w:ind w:left="5760" w:hanging="360"/>
      </w:pPr>
      <w:rPr>
        <w:rFonts w:ascii="Wingdings" w:hAnsi="Wingdings" w:hint="default"/>
      </w:rPr>
    </w:lvl>
    <w:lvl w:ilvl="8" w:tplc="6E402F00" w:tentative="1">
      <w:start w:val="1"/>
      <w:numFmt w:val="bullet"/>
      <w:lvlText w:val="m"/>
      <w:lvlJc w:val="left"/>
      <w:pPr>
        <w:tabs>
          <w:tab w:val="num" w:pos="6480"/>
        </w:tabs>
        <w:ind w:left="6480" w:hanging="360"/>
      </w:pPr>
      <w:rPr>
        <w:rFonts w:ascii="Wingdings" w:hAnsi="Wingdings" w:hint="default"/>
      </w:rPr>
    </w:lvl>
  </w:abstractNum>
  <w:abstractNum w:abstractNumId="12" w15:restartNumberingAfterBreak="0">
    <w:nsid w:val="3E254EB0"/>
    <w:multiLevelType w:val="hybridMultilevel"/>
    <w:tmpl w:val="E0BC4F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130D84"/>
    <w:multiLevelType w:val="hybridMultilevel"/>
    <w:tmpl w:val="80CE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F5732"/>
    <w:multiLevelType w:val="hybridMultilevel"/>
    <w:tmpl w:val="DC1E1B78"/>
    <w:lvl w:ilvl="0" w:tplc="35F4180C">
      <w:start w:val="1"/>
      <w:numFmt w:val="bullet"/>
      <w:lvlText w:val="•"/>
      <w:lvlJc w:val="left"/>
      <w:pPr>
        <w:tabs>
          <w:tab w:val="num" w:pos="720"/>
        </w:tabs>
        <w:ind w:left="720" w:hanging="360"/>
      </w:pPr>
      <w:rPr>
        <w:rFonts w:ascii="Times New Roman" w:hAnsi="Times New Roman" w:hint="default"/>
      </w:rPr>
    </w:lvl>
    <w:lvl w:ilvl="1" w:tplc="C4E4D634" w:tentative="1">
      <w:start w:val="1"/>
      <w:numFmt w:val="bullet"/>
      <w:lvlText w:val="•"/>
      <w:lvlJc w:val="left"/>
      <w:pPr>
        <w:tabs>
          <w:tab w:val="num" w:pos="1440"/>
        </w:tabs>
        <w:ind w:left="1440" w:hanging="360"/>
      </w:pPr>
      <w:rPr>
        <w:rFonts w:ascii="Times New Roman" w:hAnsi="Times New Roman" w:hint="default"/>
      </w:rPr>
    </w:lvl>
    <w:lvl w:ilvl="2" w:tplc="40B23FDC" w:tentative="1">
      <w:start w:val="1"/>
      <w:numFmt w:val="bullet"/>
      <w:lvlText w:val="•"/>
      <w:lvlJc w:val="left"/>
      <w:pPr>
        <w:tabs>
          <w:tab w:val="num" w:pos="2160"/>
        </w:tabs>
        <w:ind w:left="2160" w:hanging="360"/>
      </w:pPr>
      <w:rPr>
        <w:rFonts w:ascii="Times New Roman" w:hAnsi="Times New Roman" w:hint="default"/>
      </w:rPr>
    </w:lvl>
    <w:lvl w:ilvl="3" w:tplc="362E129A" w:tentative="1">
      <w:start w:val="1"/>
      <w:numFmt w:val="bullet"/>
      <w:lvlText w:val="•"/>
      <w:lvlJc w:val="left"/>
      <w:pPr>
        <w:tabs>
          <w:tab w:val="num" w:pos="2880"/>
        </w:tabs>
        <w:ind w:left="2880" w:hanging="360"/>
      </w:pPr>
      <w:rPr>
        <w:rFonts w:ascii="Times New Roman" w:hAnsi="Times New Roman" w:hint="default"/>
      </w:rPr>
    </w:lvl>
    <w:lvl w:ilvl="4" w:tplc="F18417E2" w:tentative="1">
      <w:start w:val="1"/>
      <w:numFmt w:val="bullet"/>
      <w:lvlText w:val="•"/>
      <w:lvlJc w:val="left"/>
      <w:pPr>
        <w:tabs>
          <w:tab w:val="num" w:pos="3600"/>
        </w:tabs>
        <w:ind w:left="3600" w:hanging="360"/>
      </w:pPr>
      <w:rPr>
        <w:rFonts w:ascii="Times New Roman" w:hAnsi="Times New Roman" w:hint="default"/>
      </w:rPr>
    </w:lvl>
    <w:lvl w:ilvl="5" w:tplc="8B3E349E" w:tentative="1">
      <w:start w:val="1"/>
      <w:numFmt w:val="bullet"/>
      <w:lvlText w:val="•"/>
      <w:lvlJc w:val="left"/>
      <w:pPr>
        <w:tabs>
          <w:tab w:val="num" w:pos="4320"/>
        </w:tabs>
        <w:ind w:left="4320" w:hanging="360"/>
      </w:pPr>
      <w:rPr>
        <w:rFonts w:ascii="Times New Roman" w:hAnsi="Times New Roman" w:hint="default"/>
      </w:rPr>
    </w:lvl>
    <w:lvl w:ilvl="6" w:tplc="06AE9540" w:tentative="1">
      <w:start w:val="1"/>
      <w:numFmt w:val="bullet"/>
      <w:lvlText w:val="•"/>
      <w:lvlJc w:val="left"/>
      <w:pPr>
        <w:tabs>
          <w:tab w:val="num" w:pos="5040"/>
        </w:tabs>
        <w:ind w:left="5040" w:hanging="360"/>
      </w:pPr>
      <w:rPr>
        <w:rFonts w:ascii="Times New Roman" w:hAnsi="Times New Roman" w:hint="default"/>
      </w:rPr>
    </w:lvl>
    <w:lvl w:ilvl="7" w:tplc="666CD4F8" w:tentative="1">
      <w:start w:val="1"/>
      <w:numFmt w:val="bullet"/>
      <w:lvlText w:val="•"/>
      <w:lvlJc w:val="left"/>
      <w:pPr>
        <w:tabs>
          <w:tab w:val="num" w:pos="5760"/>
        </w:tabs>
        <w:ind w:left="5760" w:hanging="360"/>
      </w:pPr>
      <w:rPr>
        <w:rFonts w:ascii="Times New Roman" w:hAnsi="Times New Roman" w:hint="default"/>
      </w:rPr>
    </w:lvl>
    <w:lvl w:ilvl="8" w:tplc="B8285F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7973C0"/>
    <w:multiLevelType w:val="hybridMultilevel"/>
    <w:tmpl w:val="B69E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3514E"/>
    <w:multiLevelType w:val="hybridMultilevel"/>
    <w:tmpl w:val="C2E67FBE"/>
    <w:lvl w:ilvl="0" w:tplc="2604BA96">
      <w:start w:val="1"/>
      <w:numFmt w:val="bullet"/>
      <w:lvlText w:val="•"/>
      <w:lvlJc w:val="left"/>
      <w:pPr>
        <w:tabs>
          <w:tab w:val="num" w:pos="720"/>
        </w:tabs>
        <w:ind w:left="720" w:hanging="360"/>
      </w:pPr>
      <w:rPr>
        <w:rFonts w:ascii="Times New Roman" w:hAnsi="Times New Roman" w:hint="default"/>
      </w:rPr>
    </w:lvl>
    <w:lvl w:ilvl="1" w:tplc="96C0C082" w:tentative="1">
      <w:start w:val="1"/>
      <w:numFmt w:val="bullet"/>
      <w:lvlText w:val="•"/>
      <w:lvlJc w:val="left"/>
      <w:pPr>
        <w:tabs>
          <w:tab w:val="num" w:pos="1440"/>
        </w:tabs>
        <w:ind w:left="1440" w:hanging="360"/>
      </w:pPr>
      <w:rPr>
        <w:rFonts w:ascii="Times New Roman" w:hAnsi="Times New Roman" w:hint="default"/>
      </w:rPr>
    </w:lvl>
    <w:lvl w:ilvl="2" w:tplc="CF7098E6" w:tentative="1">
      <w:start w:val="1"/>
      <w:numFmt w:val="bullet"/>
      <w:lvlText w:val="•"/>
      <w:lvlJc w:val="left"/>
      <w:pPr>
        <w:tabs>
          <w:tab w:val="num" w:pos="2160"/>
        </w:tabs>
        <w:ind w:left="2160" w:hanging="360"/>
      </w:pPr>
      <w:rPr>
        <w:rFonts w:ascii="Times New Roman" w:hAnsi="Times New Roman" w:hint="default"/>
      </w:rPr>
    </w:lvl>
    <w:lvl w:ilvl="3" w:tplc="4B964690" w:tentative="1">
      <w:start w:val="1"/>
      <w:numFmt w:val="bullet"/>
      <w:lvlText w:val="•"/>
      <w:lvlJc w:val="left"/>
      <w:pPr>
        <w:tabs>
          <w:tab w:val="num" w:pos="2880"/>
        </w:tabs>
        <w:ind w:left="2880" w:hanging="360"/>
      </w:pPr>
      <w:rPr>
        <w:rFonts w:ascii="Times New Roman" w:hAnsi="Times New Roman" w:hint="default"/>
      </w:rPr>
    </w:lvl>
    <w:lvl w:ilvl="4" w:tplc="6FB02972" w:tentative="1">
      <w:start w:val="1"/>
      <w:numFmt w:val="bullet"/>
      <w:lvlText w:val="•"/>
      <w:lvlJc w:val="left"/>
      <w:pPr>
        <w:tabs>
          <w:tab w:val="num" w:pos="3600"/>
        </w:tabs>
        <w:ind w:left="3600" w:hanging="360"/>
      </w:pPr>
      <w:rPr>
        <w:rFonts w:ascii="Times New Roman" w:hAnsi="Times New Roman" w:hint="default"/>
      </w:rPr>
    </w:lvl>
    <w:lvl w:ilvl="5" w:tplc="603E81E6" w:tentative="1">
      <w:start w:val="1"/>
      <w:numFmt w:val="bullet"/>
      <w:lvlText w:val="•"/>
      <w:lvlJc w:val="left"/>
      <w:pPr>
        <w:tabs>
          <w:tab w:val="num" w:pos="4320"/>
        </w:tabs>
        <w:ind w:left="4320" w:hanging="360"/>
      </w:pPr>
      <w:rPr>
        <w:rFonts w:ascii="Times New Roman" w:hAnsi="Times New Roman" w:hint="default"/>
      </w:rPr>
    </w:lvl>
    <w:lvl w:ilvl="6" w:tplc="F4D29C14" w:tentative="1">
      <w:start w:val="1"/>
      <w:numFmt w:val="bullet"/>
      <w:lvlText w:val="•"/>
      <w:lvlJc w:val="left"/>
      <w:pPr>
        <w:tabs>
          <w:tab w:val="num" w:pos="5040"/>
        </w:tabs>
        <w:ind w:left="5040" w:hanging="360"/>
      </w:pPr>
      <w:rPr>
        <w:rFonts w:ascii="Times New Roman" w:hAnsi="Times New Roman" w:hint="default"/>
      </w:rPr>
    </w:lvl>
    <w:lvl w:ilvl="7" w:tplc="1D324B08" w:tentative="1">
      <w:start w:val="1"/>
      <w:numFmt w:val="bullet"/>
      <w:lvlText w:val="•"/>
      <w:lvlJc w:val="left"/>
      <w:pPr>
        <w:tabs>
          <w:tab w:val="num" w:pos="5760"/>
        </w:tabs>
        <w:ind w:left="5760" w:hanging="360"/>
      </w:pPr>
      <w:rPr>
        <w:rFonts w:ascii="Times New Roman" w:hAnsi="Times New Roman" w:hint="default"/>
      </w:rPr>
    </w:lvl>
    <w:lvl w:ilvl="8" w:tplc="D86AD9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6912DEC"/>
    <w:multiLevelType w:val="hybridMultilevel"/>
    <w:tmpl w:val="14C87AB0"/>
    <w:lvl w:ilvl="0" w:tplc="BC50F3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9616036"/>
    <w:multiLevelType w:val="hybridMultilevel"/>
    <w:tmpl w:val="9C24A892"/>
    <w:lvl w:ilvl="0" w:tplc="7C0E9F76">
      <w:start w:val="1"/>
      <w:numFmt w:val="bullet"/>
      <w:lvlText w:val="m"/>
      <w:lvlJc w:val="left"/>
      <w:pPr>
        <w:tabs>
          <w:tab w:val="num" w:pos="720"/>
        </w:tabs>
        <w:ind w:left="720" w:hanging="360"/>
      </w:pPr>
      <w:rPr>
        <w:rFonts w:ascii="Wingdings" w:hAnsi="Wingdings" w:hint="default"/>
      </w:rPr>
    </w:lvl>
    <w:lvl w:ilvl="1" w:tplc="20001498">
      <w:start w:val="1"/>
      <w:numFmt w:val="bullet"/>
      <w:lvlText w:val="m"/>
      <w:lvlJc w:val="left"/>
      <w:pPr>
        <w:tabs>
          <w:tab w:val="num" w:pos="1440"/>
        </w:tabs>
        <w:ind w:left="1440" w:hanging="360"/>
      </w:pPr>
      <w:rPr>
        <w:rFonts w:ascii="Wingdings" w:hAnsi="Wingdings" w:hint="default"/>
      </w:rPr>
    </w:lvl>
    <w:lvl w:ilvl="2" w:tplc="68D4F21A" w:tentative="1">
      <w:start w:val="1"/>
      <w:numFmt w:val="bullet"/>
      <w:lvlText w:val="m"/>
      <w:lvlJc w:val="left"/>
      <w:pPr>
        <w:tabs>
          <w:tab w:val="num" w:pos="2160"/>
        </w:tabs>
        <w:ind w:left="2160" w:hanging="360"/>
      </w:pPr>
      <w:rPr>
        <w:rFonts w:ascii="Wingdings" w:hAnsi="Wingdings" w:hint="default"/>
      </w:rPr>
    </w:lvl>
    <w:lvl w:ilvl="3" w:tplc="749862D4" w:tentative="1">
      <w:start w:val="1"/>
      <w:numFmt w:val="bullet"/>
      <w:lvlText w:val="m"/>
      <w:lvlJc w:val="left"/>
      <w:pPr>
        <w:tabs>
          <w:tab w:val="num" w:pos="2880"/>
        </w:tabs>
        <w:ind w:left="2880" w:hanging="360"/>
      </w:pPr>
      <w:rPr>
        <w:rFonts w:ascii="Wingdings" w:hAnsi="Wingdings" w:hint="default"/>
      </w:rPr>
    </w:lvl>
    <w:lvl w:ilvl="4" w:tplc="D5B6386E" w:tentative="1">
      <w:start w:val="1"/>
      <w:numFmt w:val="bullet"/>
      <w:lvlText w:val="m"/>
      <w:lvlJc w:val="left"/>
      <w:pPr>
        <w:tabs>
          <w:tab w:val="num" w:pos="3600"/>
        </w:tabs>
        <w:ind w:left="3600" w:hanging="360"/>
      </w:pPr>
      <w:rPr>
        <w:rFonts w:ascii="Wingdings" w:hAnsi="Wingdings" w:hint="default"/>
      </w:rPr>
    </w:lvl>
    <w:lvl w:ilvl="5" w:tplc="62CCA514" w:tentative="1">
      <w:start w:val="1"/>
      <w:numFmt w:val="bullet"/>
      <w:lvlText w:val="m"/>
      <w:lvlJc w:val="left"/>
      <w:pPr>
        <w:tabs>
          <w:tab w:val="num" w:pos="4320"/>
        </w:tabs>
        <w:ind w:left="4320" w:hanging="360"/>
      </w:pPr>
      <w:rPr>
        <w:rFonts w:ascii="Wingdings" w:hAnsi="Wingdings" w:hint="default"/>
      </w:rPr>
    </w:lvl>
    <w:lvl w:ilvl="6" w:tplc="73608362" w:tentative="1">
      <w:start w:val="1"/>
      <w:numFmt w:val="bullet"/>
      <w:lvlText w:val="m"/>
      <w:lvlJc w:val="left"/>
      <w:pPr>
        <w:tabs>
          <w:tab w:val="num" w:pos="5040"/>
        </w:tabs>
        <w:ind w:left="5040" w:hanging="360"/>
      </w:pPr>
      <w:rPr>
        <w:rFonts w:ascii="Wingdings" w:hAnsi="Wingdings" w:hint="default"/>
      </w:rPr>
    </w:lvl>
    <w:lvl w:ilvl="7" w:tplc="D742A760" w:tentative="1">
      <w:start w:val="1"/>
      <w:numFmt w:val="bullet"/>
      <w:lvlText w:val="m"/>
      <w:lvlJc w:val="left"/>
      <w:pPr>
        <w:tabs>
          <w:tab w:val="num" w:pos="5760"/>
        </w:tabs>
        <w:ind w:left="5760" w:hanging="360"/>
      </w:pPr>
      <w:rPr>
        <w:rFonts w:ascii="Wingdings" w:hAnsi="Wingdings" w:hint="default"/>
      </w:rPr>
    </w:lvl>
    <w:lvl w:ilvl="8" w:tplc="A62A1996" w:tentative="1">
      <w:start w:val="1"/>
      <w:numFmt w:val="bullet"/>
      <w:lvlText w:val="m"/>
      <w:lvlJc w:val="left"/>
      <w:pPr>
        <w:tabs>
          <w:tab w:val="num" w:pos="6480"/>
        </w:tabs>
        <w:ind w:left="6480" w:hanging="360"/>
      </w:pPr>
      <w:rPr>
        <w:rFonts w:ascii="Wingdings" w:hAnsi="Wingdings" w:hint="default"/>
      </w:rPr>
    </w:lvl>
  </w:abstractNum>
  <w:abstractNum w:abstractNumId="19" w15:restartNumberingAfterBreak="0">
    <w:nsid w:val="7ABD073E"/>
    <w:multiLevelType w:val="hybridMultilevel"/>
    <w:tmpl w:val="03BC7C04"/>
    <w:lvl w:ilvl="0" w:tplc="2DD8219A">
      <w:start w:val="1"/>
      <w:numFmt w:val="bullet"/>
      <w:lvlText w:val="•"/>
      <w:lvlJc w:val="left"/>
      <w:pPr>
        <w:tabs>
          <w:tab w:val="num" w:pos="720"/>
        </w:tabs>
        <w:ind w:left="720" w:hanging="360"/>
      </w:pPr>
      <w:rPr>
        <w:rFonts w:ascii="Times New Roman" w:hAnsi="Times New Roman" w:hint="default"/>
      </w:rPr>
    </w:lvl>
    <w:lvl w:ilvl="1" w:tplc="8A0EE276" w:tentative="1">
      <w:start w:val="1"/>
      <w:numFmt w:val="bullet"/>
      <w:lvlText w:val="•"/>
      <w:lvlJc w:val="left"/>
      <w:pPr>
        <w:tabs>
          <w:tab w:val="num" w:pos="1440"/>
        </w:tabs>
        <w:ind w:left="1440" w:hanging="360"/>
      </w:pPr>
      <w:rPr>
        <w:rFonts w:ascii="Times New Roman" w:hAnsi="Times New Roman" w:hint="default"/>
      </w:rPr>
    </w:lvl>
    <w:lvl w:ilvl="2" w:tplc="64D4B7DA" w:tentative="1">
      <w:start w:val="1"/>
      <w:numFmt w:val="bullet"/>
      <w:lvlText w:val="•"/>
      <w:lvlJc w:val="left"/>
      <w:pPr>
        <w:tabs>
          <w:tab w:val="num" w:pos="2160"/>
        </w:tabs>
        <w:ind w:left="2160" w:hanging="360"/>
      </w:pPr>
      <w:rPr>
        <w:rFonts w:ascii="Times New Roman" w:hAnsi="Times New Roman" w:hint="default"/>
      </w:rPr>
    </w:lvl>
    <w:lvl w:ilvl="3" w:tplc="D7683F1E" w:tentative="1">
      <w:start w:val="1"/>
      <w:numFmt w:val="bullet"/>
      <w:lvlText w:val="•"/>
      <w:lvlJc w:val="left"/>
      <w:pPr>
        <w:tabs>
          <w:tab w:val="num" w:pos="2880"/>
        </w:tabs>
        <w:ind w:left="2880" w:hanging="360"/>
      </w:pPr>
      <w:rPr>
        <w:rFonts w:ascii="Times New Roman" w:hAnsi="Times New Roman" w:hint="default"/>
      </w:rPr>
    </w:lvl>
    <w:lvl w:ilvl="4" w:tplc="E626D308" w:tentative="1">
      <w:start w:val="1"/>
      <w:numFmt w:val="bullet"/>
      <w:lvlText w:val="•"/>
      <w:lvlJc w:val="left"/>
      <w:pPr>
        <w:tabs>
          <w:tab w:val="num" w:pos="3600"/>
        </w:tabs>
        <w:ind w:left="3600" w:hanging="360"/>
      </w:pPr>
      <w:rPr>
        <w:rFonts w:ascii="Times New Roman" w:hAnsi="Times New Roman" w:hint="default"/>
      </w:rPr>
    </w:lvl>
    <w:lvl w:ilvl="5" w:tplc="8D928D70" w:tentative="1">
      <w:start w:val="1"/>
      <w:numFmt w:val="bullet"/>
      <w:lvlText w:val="•"/>
      <w:lvlJc w:val="left"/>
      <w:pPr>
        <w:tabs>
          <w:tab w:val="num" w:pos="4320"/>
        </w:tabs>
        <w:ind w:left="4320" w:hanging="360"/>
      </w:pPr>
      <w:rPr>
        <w:rFonts w:ascii="Times New Roman" w:hAnsi="Times New Roman" w:hint="default"/>
      </w:rPr>
    </w:lvl>
    <w:lvl w:ilvl="6" w:tplc="875A20AA" w:tentative="1">
      <w:start w:val="1"/>
      <w:numFmt w:val="bullet"/>
      <w:lvlText w:val="•"/>
      <w:lvlJc w:val="left"/>
      <w:pPr>
        <w:tabs>
          <w:tab w:val="num" w:pos="5040"/>
        </w:tabs>
        <w:ind w:left="5040" w:hanging="360"/>
      </w:pPr>
      <w:rPr>
        <w:rFonts w:ascii="Times New Roman" w:hAnsi="Times New Roman" w:hint="default"/>
      </w:rPr>
    </w:lvl>
    <w:lvl w:ilvl="7" w:tplc="7E121FFE" w:tentative="1">
      <w:start w:val="1"/>
      <w:numFmt w:val="bullet"/>
      <w:lvlText w:val="•"/>
      <w:lvlJc w:val="left"/>
      <w:pPr>
        <w:tabs>
          <w:tab w:val="num" w:pos="5760"/>
        </w:tabs>
        <w:ind w:left="5760" w:hanging="360"/>
      </w:pPr>
      <w:rPr>
        <w:rFonts w:ascii="Times New Roman" w:hAnsi="Times New Roman" w:hint="default"/>
      </w:rPr>
    </w:lvl>
    <w:lvl w:ilvl="8" w:tplc="A070588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DB6479"/>
    <w:multiLevelType w:val="hybridMultilevel"/>
    <w:tmpl w:val="84D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E6393"/>
    <w:multiLevelType w:val="hybridMultilevel"/>
    <w:tmpl w:val="A4B2E284"/>
    <w:lvl w:ilvl="0" w:tplc="90465860">
      <w:start w:val="1"/>
      <w:numFmt w:val="bullet"/>
      <w:lvlText w:val="•"/>
      <w:lvlJc w:val="left"/>
      <w:pPr>
        <w:tabs>
          <w:tab w:val="num" w:pos="720"/>
        </w:tabs>
        <w:ind w:left="720" w:hanging="360"/>
      </w:pPr>
      <w:rPr>
        <w:rFonts w:ascii="Times New Roman" w:hAnsi="Times New Roman" w:hint="default"/>
      </w:rPr>
    </w:lvl>
    <w:lvl w:ilvl="1" w:tplc="F7A8A3E8" w:tentative="1">
      <w:start w:val="1"/>
      <w:numFmt w:val="bullet"/>
      <w:lvlText w:val="•"/>
      <w:lvlJc w:val="left"/>
      <w:pPr>
        <w:tabs>
          <w:tab w:val="num" w:pos="1440"/>
        </w:tabs>
        <w:ind w:left="1440" w:hanging="360"/>
      </w:pPr>
      <w:rPr>
        <w:rFonts w:ascii="Times New Roman" w:hAnsi="Times New Roman" w:hint="default"/>
      </w:rPr>
    </w:lvl>
    <w:lvl w:ilvl="2" w:tplc="8F227DC6" w:tentative="1">
      <w:start w:val="1"/>
      <w:numFmt w:val="bullet"/>
      <w:lvlText w:val="•"/>
      <w:lvlJc w:val="left"/>
      <w:pPr>
        <w:tabs>
          <w:tab w:val="num" w:pos="2160"/>
        </w:tabs>
        <w:ind w:left="2160" w:hanging="360"/>
      </w:pPr>
      <w:rPr>
        <w:rFonts w:ascii="Times New Roman" w:hAnsi="Times New Roman" w:hint="default"/>
      </w:rPr>
    </w:lvl>
    <w:lvl w:ilvl="3" w:tplc="AFAE5448" w:tentative="1">
      <w:start w:val="1"/>
      <w:numFmt w:val="bullet"/>
      <w:lvlText w:val="•"/>
      <w:lvlJc w:val="left"/>
      <w:pPr>
        <w:tabs>
          <w:tab w:val="num" w:pos="2880"/>
        </w:tabs>
        <w:ind w:left="2880" w:hanging="360"/>
      </w:pPr>
      <w:rPr>
        <w:rFonts w:ascii="Times New Roman" w:hAnsi="Times New Roman" w:hint="default"/>
      </w:rPr>
    </w:lvl>
    <w:lvl w:ilvl="4" w:tplc="B7608380" w:tentative="1">
      <w:start w:val="1"/>
      <w:numFmt w:val="bullet"/>
      <w:lvlText w:val="•"/>
      <w:lvlJc w:val="left"/>
      <w:pPr>
        <w:tabs>
          <w:tab w:val="num" w:pos="3600"/>
        </w:tabs>
        <w:ind w:left="3600" w:hanging="360"/>
      </w:pPr>
      <w:rPr>
        <w:rFonts w:ascii="Times New Roman" w:hAnsi="Times New Roman" w:hint="default"/>
      </w:rPr>
    </w:lvl>
    <w:lvl w:ilvl="5" w:tplc="6848FEB6" w:tentative="1">
      <w:start w:val="1"/>
      <w:numFmt w:val="bullet"/>
      <w:lvlText w:val="•"/>
      <w:lvlJc w:val="left"/>
      <w:pPr>
        <w:tabs>
          <w:tab w:val="num" w:pos="4320"/>
        </w:tabs>
        <w:ind w:left="4320" w:hanging="360"/>
      </w:pPr>
      <w:rPr>
        <w:rFonts w:ascii="Times New Roman" w:hAnsi="Times New Roman" w:hint="default"/>
      </w:rPr>
    </w:lvl>
    <w:lvl w:ilvl="6" w:tplc="27404730" w:tentative="1">
      <w:start w:val="1"/>
      <w:numFmt w:val="bullet"/>
      <w:lvlText w:val="•"/>
      <w:lvlJc w:val="left"/>
      <w:pPr>
        <w:tabs>
          <w:tab w:val="num" w:pos="5040"/>
        </w:tabs>
        <w:ind w:left="5040" w:hanging="360"/>
      </w:pPr>
      <w:rPr>
        <w:rFonts w:ascii="Times New Roman" w:hAnsi="Times New Roman" w:hint="default"/>
      </w:rPr>
    </w:lvl>
    <w:lvl w:ilvl="7" w:tplc="93D4A794" w:tentative="1">
      <w:start w:val="1"/>
      <w:numFmt w:val="bullet"/>
      <w:lvlText w:val="•"/>
      <w:lvlJc w:val="left"/>
      <w:pPr>
        <w:tabs>
          <w:tab w:val="num" w:pos="5760"/>
        </w:tabs>
        <w:ind w:left="5760" w:hanging="360"/>
      </w:pPr>
      <w:rPr>
        <w:rFonts w:ascii="Times New Roman" w:hAnsi="Times New Roman" w:hint="default"/>
      </w:rPr>
    </w:lvl>
    <w:lvl w:ilvl="8" w:tplc="76DC41A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F11BE1"/>
    <w:multiLevelType w:val="hybridMultilevel"/>
    <w:tmpl w:val="7B0A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20"/>
  </w:num>
  <w:num w:numId="5">
    <w:abstractNumId w:val="12"/>
  </w:num>
  <w:num w:numId="6">
    <w:abstractNumId w:val="8"/>
  </w:num>
  <w:num w:numId="7">
    <w:abstractNumId w:val="10"/>
  </w:num>
  <w:num w:numId="8">
    <w:abstractNumId w:val="9"/>
  </w:num>
  <w:num w:numId="9">
    <w:abstractNumId w:val="17"/>
  </w:num>
  <w:num w:numId="10">
    <w:abstractNumId w:val="6"/>
  </w:num>
  <w:num w:numId="11">
    <w:abstractNumId w:val="5"/>
  </w:num>
  <w:num w:numId="12">
    <w:abstractNumId w:val="22"/>
  </w:num>
  <w:num w:numId="13">
    <w:abstractNumId w:val="15"/>
  </w:num>
  <w:num w:numId="14">
    <w:abstractNumId w:val="19"/>
  </w:num>
  <w:num w:numId="15">
    <w:abstractNumId w:val="16"/>
  </w:num>
  <w:num w:numId="16">
    <w:abstractNumId w:val="21"/>
  </w:num>
  <w:num w:numId="17">
    <w:abstractNumId w:val="1"/>
  </w:num>
  <w:num w:numId="18">
    <w:abstractNumId w:val="2"/>
  </w:num>
  <w:num w:numId="19">
    <w:abstractNumId w:val="14"/>
  </w:num>
  <w:num w:numId="20">
    <w:abstractNumId w:val="4"/>
  </w:num>
  <w:num w:numId="21">
    <w:abstractNumId w:val="3"/>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E2"/>
    <w:rsid w:val="000159A5"/>
    <w:rsid w:val="00015D24"/>
    <w:rsid w:val="000861F9"/>
    <w:rsid w:val="000A5B57"/>
    <w:rsid w:val="000E01E1"/>
    <w:rsid w:val="00111D72"/>
    <w:rsid w:val="00130A69"/>
    <w:rsid w:val="001411FF"/>
    <w:rsid w:val="001929A5"/>
    <w:rsid w:val="001A0072"/>
    <w:rsid w:val="001B0C75"/>
    <w:rsid w:val="001F5DD4"/>
    <w:rsid w:val="00201A97"/>
    <w:rsid w:val="0021394A"/>
    <w:rsid w:val="002821E1"/>
    <w:rsid w:val="0029132A"/>
    <w:rsid w:val="002A45F1"/>
    <w:rsid w:val="002B4C38"/>
    <w:rsid w:val="002C1D16"/>
    <w:rsid w:val="002D1377"/>
    <w:rsid w:val="002F192F"/>
    <w:rsid w:val="0030209E"/>
    <w:rsid w:val="00303400"/>
    <w:rsid w:val="00310FED"/>
    <w:rsid w:val="003201F4"/>
    <w:rsid w:val="003222AB"/>
    <w:rsid w:val="00333063"/>
    <w:rsid w:val="003376C0"/>
    <w:rsid w:val="00354A02"/>
    <w:rsid w:val="00374025"/>
    <w:rsid w:val="00374FBE"/>
    <w:rsid w:val="00393561"/>
    <w:rsid w:val="003C26A2"/>
    <w:rsid w:val="003E4329"/>
    <w:rsid w:val="003F48CA"/>
    <w:rsid w:val="003F5238"/>
    <w:rsid w:val="00414EAF"/>
    <w:rsid w:val="004243A8"/>
    <w:rsid w:val="00431ED4"/>
    <w:rsid w:val="004A12A1"/>
    <w:rsid w:val="004B14AE"/>
    <w:rsid w:val="004B7271"/>
    <w:rsid w:val="004C2CF3"/>
    <w:rsid w:val="004E2709"/>
    <w:rsid w:val="00524747"/>
    <w:rsid w:val="00576BBC"/>
    <w:rsid w:val="005770A7"/>
    <w:rsid w:val="005B6F46"/>
    <w:rsid w:val="005D589E"/>
    <w:rsid w:val="005E5BC1"/>
    <w:rsid w:val="005F2C0A"/>
    <w:rsid w:val="006437FB"/>
    <w:rsid w:val="006839E0"/>
    <w:rsid w:val="006A12CE"/>
    <w:rsid w:val="006D2D33"/>
    <w:rsid w:val="006D44E9"/>
    <w:rsid w:val="006E6FDD"/>
    <w:rsid w:val="006F0021"/>
    <w:rsid w:val="00700B48"/>
    <w:rsid w:val="00757AD7"/>
    <w:rsid w:val="00760581"/>
    <w:rsid w:val="00771A15"/>
    <w:rsid w:val="00781D52"/>
    <w:rsid w:val="00796F86"/>
    <w:rsid w:val="007D1201"/>
    <w:rsid w:val="007D3D72"/>
    <w:rsid w:val="007F2CEB"/>
    <w:rsid w:val="007F3E05"/>
    <w:rsid w:val="00803CD2"/>
    <w:rsid w:val="00814BF7"/>
    <w:rsid w:val="00852F2D"/>
    <w:rsid w:val="00885121"/>
    <w:rsid w:val="00886CE1"/>
    <w:rsid w:val="008B712F"/>
    <w:rsid w:val="008E64B5"/>
    <w:rsid w:val="009466F0"/>
    <w:rsid w:val="00951DB7"/>
    <w:rsid w:val="00955EC4"/>
    <w:rsid w:val="00964580"/>
    <w:rsid w:val="009854CD"/>
    <w:rsid w:val="009952DF"/>
    <w:rsid w:val="009D4A73"/>
    <w:rsid w:val="009E0C1C"/>
    <w:rsid w:val="00A1039B"/>
    <w:rsid w:val="00A13CEE"/>
    <w:rsid w:val="00A56C5A"/>
    <w:rsid w:val="00A60FC8"/>
    <w:rsid w:val="00A754AB"/>
    <w:rsid w:val="00A85742"/>
    <w:rsid w:val="00AC69ED"/>
    <w:rsid w:val="00AE0889"/>
    <w:rsid w:val="00AE5D38"/>
    <w:rsid w:val="00B34440"/>
    <w:rsid w:val="00B404E2"/>
    <w:rsid w:val="00B5250C"/>
    <w:rsid w:val="00B9379B"/>
    <w:rsid w:val="00B956F9"/>
    <w:rsid w:val="00BA39D3"/>
    <w:rsid w:val="00BA5691"/>
    <w:rsid w:val="00BF14B2"/>
    <w:rsid w:val="00C530B4"/>
    <w:rsid w:val="00C67FA4"/>
    <w:rsid w:val="00CD3E8E"/>
    <w:rsid w:val="00D002A0"/>
    <w:rsid w:val="00D02C4E"/>
    <w:rsid w:val="00D076FF"/>
    <w:rsid w:val="00D176B3"/>
    <w:rsid w:val="00D4461B"/>
    <w:rsid w:val="00D465F3"/>
    <w:rsid w:val="00D474F3"/>
    <w:rsid w:val="00D66922"/>
    <w:rsid w:val="00D84105"/>
    <w:rsid w:val="00DB221C"/>
    <w:rsid w:val="00DC4A88"/>
    <w:rsid w:val="00DF4E8A"/>
    <w:rsid w:val="00E717DC"/>
    <w:rsid w:val="00E832AD"/>
    <w:rsid w:val="00E84FB7"/>
    <w:rsid w:val="00ED224C"/>
    <w:rsid w:val="00F20A50"/>
    <w:rsid w:val="00F20D97"/>
    <w:rsid w:val="00F36BF4"/>
    <w:rsid w:val="00F64F08"/>
    <w:rsid w:val="00F815F5"/>
    <w:rsid w:val="00FA7413"/>
    <w:rsid w:val="00FD7E79"/>
    <w:rsid w:val="00FE05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480B6"/>
  <w14:defaultImageDpi w14:val="32767"/>
  <w15:docId w15:val="{262C9B80-5849-1441-AE0B-66367E15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1C"/>
    <w:rPr>
      <w:i/>
      <w:iCs/>
      <w:sz w:val="20"/>
      <w:szCs w:val="20"/>
    </w:rPr>
  </w:style>
  <w:style w:type="paragraph" w:styleId="Heading1">
    <w:name w:val="heading 1"/>
    <w:basedOn w:val="Normal"/>
    <w:next w:val="Normal"/>
    <w:link w:val="Heading1Char"/>
    <w:uiPriority w:val="9"/>
    <w:qFormat/>
    <w:rsid w:val="00DB221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B221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B221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B221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B221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B221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B221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B221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B221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21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B221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B221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B221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B221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B221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B221C"/>
    <w:rPr>
      <w:b/>
      <w:bCs/>
      <w:color w:val="943634" w:themeColor="accent2" w:themeShade="BF"/>
      <w:sz w:val="18"/>
      <w:szCs w:val="18"/>
    </w:rPr>
  </w:style>
  <w:style w:type="paragraph" w:styleId="Title">
    <w:name w:val="Title"/>
    <w:basedOn w:val="Normal"/>
    <w:next w:val="Normal"/>
    <w:link w:val="TitleChar"/>
    <w:uiPriority w:val="10"/>
    <w:qFormat/>
    <w:rsid w:val="00DB221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B221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B221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B221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B221C"/>
    <w:rPr>
      <w:b/>
      <w:bCs/>
      <w:spacing w:val="0"/>
    </w:rPr>
  </w:style>
  <w:style w:type="character" w:styleId="Emphasis">
    <w:name w:val="Emphasis"/>
    <w:uiPriority w:val="20"/>
    <w:qFormat/>
    <w:rsid w:val="00DB221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B221C"/>
    <w:pPr>
      <w:spacing w:after="0" w:line="240" w:lineRule="auto"/>
    </w:pPr>
  </w:style>
  <w:style w:type="paragraph" w:styleId="ListParagraph">
    <w:name w:val="List Paragraph"/>
    <w:basedOn w:val="Normal"/>
    <w:uiPriority w:val="34"/>
    <w:qFormat/>
    <w:rsid w:val="00DB221C"/>
    <w:pPr>
      <w:ind w:left="720"/>
      <w:contextualSpacing/>
    </w:pPr>
  </w:style>
  <w:style w:type="paragraph" w:styleId="Quote">
    <w:name w:val="Quote"/>
    <w:basedOn w:val="Normal"/>
    <w:next w:val="Normal"/>
    <w:link w:val="QuoteChar"/>
    <w:uiPriority w:val="29"/>
    <w:qFormat/>
    <w:rsid w:val="00DB221C"/>
    <w:rPr>
      <w:i w:val="0"/>
      <w:iCs w:val="0"/>
      <w:color w:val="943634" w:themeColor="accent2" w:themeShade="BF"/>
    </w:rPr>
  </w:style>
  <w:style w:type="character" w:customStyle="1" w:styleId="QuoteChar">
    <w:name w:val="Quote Char"/>
    <w:basedOn w:val="DefaultParagraphFont"/>
    <w:link w:val="Quote"/>
    <w:uiPriority w:val="29"/>
    <w:rsid w:val="00DB221C"/>
    <w:rPr>
      <w:color w:val="943634" w:themeColor="accent2" w:themeShade="BF"/>
      <w:sz w:val="20"/>
      <w:szCs w:val="20"/>
    </w:rPr>
  </w:style>
  <w:style w:type="paragraph" w:styleId="IntenseQuote">
    <w:name w:val="Intense Quote"/>
    <w:basedOn w:val="Normal"/>
    <w:next w:val="Normal"/>
    <w:link w:val="IntenseQuoteChar"/>
    <w:uiPriority w:val="30"/>
    <w:qFormat/>
    <w:rsid w:val="00DB221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B221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B221C"/>
    <w:rPr>
      <w:rFonts w:asciiTheme="majorHAnsi" w:eastAsiaTheme="majorEastAsia" w:hAnsiTheme="majorHAnsi" w:cstheme="majorBidi"/>
      <w:i/>
      <w:iCs/>
      <w:color w:val="C0504D" w:themeColor="accent2"/>
    </w:rPr>
  </w:style>
  <w:style w:type="character" w:styleId="IntenseEmphasis">
    <w:name w:val="Intense Emphasis"/>
    <w:uiPriority w:val="21"/>
    <w:qFormat/>
    <w:rsid w:val="00DB221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B221C"/>
    <w:rPr>
      <w:i/>
      <w:iCs/>
      <w:smallCaps/>
      <w:color w:val="C0504D" w:themeColor="accent2"/>
      <w:u w:color="C0504D" w:themeColor="accent2"/>
    </w:rPr>
  </w:style>
  <w:style w:type="character" w:styleId="IntenseReference">
    <w:name w:val="Intense Reference"/>
    <w:uiPriority w:val="32"/>
    <w:qFormat/>
    <w:rsid w:val="00DB221C"/>
    <w:rPr>
      <w:b/>
      <w:bCs/>
      <w:i/>
      <w:iCs/>
      <w:smallCaps/>
      <w:color w:val="C0504D" w:themeColor="accent2"/>
      <w:u w:color="C0504D" w:themeColor="accent2"/>
    </w:rPr>
  </w:style>
  <w:style w:type="character" w:styleId="BookTitle">
    <w:name w:val="Book Title"/>
    <w:uiPriority w:val="33"/>
    <w:qFormat/>
    <w:rsid w:val="00DB221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B221C"/>
    <w:pPr>
      <w:outlineLvl w:val="9"/>
    </w:pPr>
  </w:style>
  <w:style w:type="table" w:styleId="TableGrid">
    <w:name w:val="Table Grid"/>
    <w:basedOn w:val="TableNormal"/>
    <w:uiPriority w:val="39"/>
    <w:rsid w:val="00F2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7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eastAsia="en-GB"/>
    </w:rPr>
  </w:style>
  <w:style w:type="character" w:customStyle="1" w:styleId="HTMLPreformattedChar">
    <w:name w:val="HTML Preformatted Char"/>
    <w:basedOn w:val="DefaultParagraphFont"/>
    <w:link w:val="HTMLPreformatted"/>
    <w:uiPriority w:val="99"/>
    <w:rsid w:val="00A754AB"/>
    <w:rPr>
      <w:rFonts w:ascii="Courier New" w:eastAsia="Times New Roman" w:hAnsi="Courier New" w:cs="Courier New"/>
      <w:sz w:val="20"/>
      <w:szCs w:val="20"/>
      <w:lang w:eastAsia="en-GB"/>
    </w:rPr>
  </w:style>
  <w:style w:type="character" w:customStyle="1" w:styleId="normaltextrun">
    <w:name w:val="normaltextrun"/>
    <w:basedOn w:val="DefaultParagraphFont"/>
    <w:rsid w:val="00951DB7"/>
  </w:style>
  <w:style w:type="character" w:customStyle="1" w:styleId="apple-converted-space">
    <w:name w:val="apple-converted-space"/>
    <w:basedOn w:val="DefaultParagraphFont"/>
    <w:rsid w:val="00951DB7"/>
  </w:style>
  <w:style w:type="character" w:styleId="CommentReference">
    <w:name w:val="annotation reference"/>
    <w:basedOn w:val="DefaultParagraphFont"/>
    <w:uiPriority w:val="99"/>
    <w:semiHidden/>
    <w:unhideWhenUsed/>
    <w:rsid w:val="00964580"/>
    <w:rPr>
      <w:sz w:val="16"/>
      <w:szCs w:val="16"/>
    </w:rPr>
  </w:style>
  <w:style w:type="paragraph" w:styleId="CommentText">
    <w:name w:val="annotation text"/>
    <w:basedOn w:val="Normal"/>
    <w:link w:val="CommentTextChar"/>
    <w:uiPriority w:val="99"/>
    <w:semiHidden/>
    <w:unhideWhenUsed/>
    <w:rsid w:val="00964580"/>
    <w:pPr>
      <w:spacing w:line="240" w:lineRule="auto"/>
    </w:pPr>
  </w:style>
  <w:style w:type="character" w:customStyle="1" w:styleId="CommentTextChar">
    <w:name w:val="Comment Text Char"/>
    <w:basedOn w:val="DefaultParagraphFont"/>
    <w:link w:val="CommentText"/>
    <w:uiPriority w:val="99"/>
    <w:semiHidden/>
    <w:rsid w:val="00964580"/>
    <w:rPr>
      <w:i/>
      <w:iCs/>
      <w:sz w:val="20"/>
      <w:szCs w:val="20"/>
    </w:rPr>
  </w:style>
  <w:style w:type="paragraph" w:styleId="CommentSubject">
    <w:name w:val="annotation subject"/>
    <w:basedOn w:val="CommentText"/>
    <w:next w:val="CommentText"/>
    <w:link w:val="CommentSubjectChar"/>
    <w:uiPriority w:val="99"/>
    <w:semiHidden/>
    <w:unhideWhenUsed/>
    <w:rsid w:val="00964580"/>
    <w:rPr>
      <w:b/>
      <w:bCs/>
    </w:rPr>
  </w:style>
  <w:style w:type="character" w:customStyle="1" w:styleId="CommentSubjectChar">
    <w:name w:val="Comment Subject Char"/>
    <w:basedOn w:val="CommentTextChar"/>
    <w:link w:val="CommentSubject"/>
    <w:uiPriority w:val="99"/>
    <w:semiHidden/>
    <w:rsid w:val="00964580"/>
    <w:rPr>
      <w:b/>
      <w:bCs/>
      <w:i/>
      <w:iCs/>
      <w:sz w:val="20"/>
      <w:szCs w:val="20"/>
    </w:rPr>
  </w:style>
  <w:style w:type="paragraph" w:styleId="BalloonText">
    <w:name w:val="Balloon Text"/>
    <w:basedOn w:val="Normal"/>
    <w:link w:val="BalloonTextChar"/>
    <w:uiPriority w:val="99"/>
    <w:semiHidden/>
    <w:unhideWhenUsed/>
    <w:rsid w:val="0096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80"/>
    <w:rPr>
      <w:rFonts w:ascii="Segoe UI" w:hAnsi="Segoe UI" w:cs="Segoe UI"/>
      <w:i/>
      <w:iCs/>
      <w:sz w:val="18"/>
      <w:szCs w:val="18"/>
    </w:rPr>
  </w:style>
  <w:style w:type="paragraph" w:styleId="FootnoteText">
    <w:name w:val="footnote text"/>
    <w:basedOn w:val="Normal"/>
    <w:link w:val="FootnoteTextChar"/>
    <w:uiPriority w:val="99"/>
    <w:semiHidden/>
    <w:unhideWhenUsed/>
    <w:rsid w:val="005770A7"/>
    <w:pPr>
      <w:spacing w:after="0" w:line="240" w:lineRule="auto"/>
    </w:pPr>
  </w:style>
  <w:style w:type="character" w:customStyle="1" w:styleId="FootnoteTextChar">
    <w:name w:val="Footnote Text Char"/>
    <w:basedOn w:val="DefaultParagraphFont"/>
    <w:link w:val="FootnoteText"/>
    <w:uiPriority w:val="99"/>
    <w:semiHidden/>
    <w:rsid w:val="005770A7"/>
    <w:rPr>
      <w:i/>
      <w:iCs/>
      <w:sz w:val="20"/>
      <w:szCs w:val="20"/>
    </w:rPr>
  </w:style>
  <w:style w:type="character" w:styleId="FootnoteReference">
    <w:name w:val="footnote reference"/>
    <w:basedOn w:val="DefaultParagraphFont"/>
    <w:uiPriority w:val="99"/>
    <w:semiHidden/>
    <w:unhideWhenUsed/>
    <w:rsid w:val="005770A7"/>
    <w:rPr>
      <w:vertAlign w:val="superscript"/>
    </w:rPr>
  </w:style>
  <w:style w:type="table" w:customStyle="1" w:styleId="TableGrid1">
    <w:name w:val="Table Grid1"/>
    <w:basedOn w:val="TableNormal"/>
    <w:next w:val="TableGrid"/>
    <w:rsid w:val="00885121"/>
    <w:pPr>
      <w:spacing w:after="0" w:line="240" w:lineRule="auto"/>
      <w:jc w:val="both"/>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99">
      <w:bodyDiv w:val="1"/>
      <w:marLeft w:val="0"/>
      <w:marRight w:val="0"/>
      <w:marTop w:val="0"/>
      <w:marBottom w:val="0"/>
      <w:divBdr>
        <w:top w:val="none" w:sz="0" w:space="0" w:color="auto"/>
        <w:left w:val="none" w:sz="0" w:space="0" w:color="auto"/>
        <w:bottom w:val="none" w:sz="0" w:space="0" w:color="auto"/>
        <w:right w:val="none" w:sz="0" w:space="0" w:color="auto"/>
      </w:divBdr>
      <w:divsChild>
        <w:div w:id="1212957568">
          <w:marLeft w:val="0"/>
          <w:marRight w:val="0"/>
          <w:marTop w:val="0"/>
          <w:marBottom w:val="0"/>
          <w:divBdr>
            <w:top w:val="none" w:sz="0" w:space="0" w:color="auto"/>
            <w:left w:val="none" w:sz="0" w:space="0" w:color="auto"/>
            <w:bottom w:val="none" w:sz="0" w:space="0" w:color="auto"/>
            <w:right w:val="none" w:sz="0" w:space="0" w:color="auto"/>
          </w:divBdr>
        </w:div>
      </w:divsChild>
    </w:div>
    <w:div w:id="323052196">
      <w:bodyDiv w:val="1"/>
      <w:marLeft w:val="0"/>
      <w:marRight w:val="0"/>
      <w:marTop w:val="0"/>
      <w:marBottom w:val="0"/>
      <w:divBdr>
        <w:top w:val="none" w:sz="0" w:space="0" w:color="auto"/>
        <w:left w:val="none" w:sz="0" w:space="0" w:color="auto"/>
        <w:bottom w:val="none" w:sz="0" w:space="0" w:color="auto"/>
        <w:right w:val="none" w:sz="0" w:space="0" w:color="auto"/>
      </w:divBdr>
      <w:divsChild>
        <w:div w:id="2040734713">
          <w:marLeft w:val="547"/>
          <w:marRight w:val="0"/>
          <w:marTop w:val="0"/>
          <w:marBottom w:val="0"/>
          <w:divBdr>
            <w:top w:val="none" w:sz="0" w:space="0" w:color="auto"/>
            <w:left w:val="none" w:sz="0" w:space="0" w:color="auto"/>
            <w:bottom w:val="none" w:sz="0" w:space="0" w:color="auto"/>
            <w:right w:val="none" w:sz="0" w:space="0" w:color="auto"/>
          </w:divBdr>
        </w:div>
      </w:divsChild>
    </w:div>
    <w:div w:id="824011660">
      <w:bodyDiv w:val="1"/>
      <w:marLeft w:val="0"/>
      <w:marRight w:val="0"/>
      <w:marTop w:val="0"/>
      <w:marBottom w:val="0"/>
      <w:divBdr>
        <w:top w:val="none" w:sz="0" w:space="0" w:color="auto"/>
        <w:left w:val="none" w:sz="0" w:space="0" w:color="auto"/>
        <w:bottom w:val="none" w:sz="0" w:space="0" w:color="auto"/>
        <w:right w:val="none" w:sz="0" w:space="0" w:color="auto"/>
      </w:divBdr>
      <w:divsChild>
        <w:div w:id="1564220954">
          <w:marLeft w:val="1699"/>
          <w:marRight w:val="0"/>
          <w:marTop w:val="96"/>
          <w:marBottom w:val="0"/>
          <w:divBdr>
            <w:top w:val="none" w:sz="0" w:space="0" w:color="auto"/>
            <w:left w:val="none" w:sz="0" w:space="0" w:color="auto"/>
            <w:bottom w:val="none" w:sz="0" w:space="0" w:color="auto"/>
            <w:right w:val="none" w:sz="0" w:space="0" w:color="auto"/>
          </w:divBdr>
        </w:div>
        <w:div w:id="553928941">
          <w:marLeft w:val="1699"/>
          <w:marRight w:val="0"/>
          <w:marTop w:val="96"/>
          <w:marBottom w:val="0"/>
          <w:divBdr>
            <w:top w:val="none" w:sz="0" w:space="0" w:color="auto"/>
            <w:left w:val="none" w:sz="0" w:space="0" w:color="auto"/>
            <w:bottom w:val="none" w:sz="0" w:space="0" w:color="auto"/>
            <w:right w:val="none" w:sz="0" w:space="0" w:color="auto"/>
          </w:divBdr>
        </w:div>
        <w:div w:id="118110272">
          <w:marLeft w:val="1699"/>
          <w:marRight w:val="0"/>
          <w:marTop w:val="96"/>
          <w:marBottom w:val="0"/>
          <w:divBdr>
            <w:top w:val="none" w:sz="0" w:space="0" w:color="auto"/>
            <w:left w:val="none" w:sz="0" w:space="0" w:color="auto"/>
            <w:bottom w:val="none" w:sz="0" w:space="0" w:color="auto"/>
            <w:right w:val="none" w:sz="0" w:space="0" w:color="auto"/>
          </w:divBdr>
        </w:div>
        <w:div w:id="186602897">
          <w:marLeft w:val="1699"/>
          <w:marRight w:val="0"/>
          <w:marTop w:val="96"/>
          <w:marBottom w:val="0"/>
          <w:divBdr>
            <w:top w:val="none" w:sz="0" w:space="0" w:color="auto"/>
            <w:left w:val="none" w:sz="0" w:space="0" w:color="auto"/>
            <w:bottom w:val="none" w:sz="0" w:space="0" w:color="auto"/>
            <w:right w:val="none" w:sz="0" w:space="0" w:color="auto"/>
          </w:divBdr>
        </w:div>
      </w:divsChild>
    </w:div>
    <w:div w:id="841965415">
      <w:bodyDiv w:val="1"/>
      <w:marLeft w:val="0"/>
      <w:marRight w:val="0"/>
      <w:marTop w:val="0"/>
      <w:marBottom w:val="0"/>
      <w:divBdr>
        <w:top w:val="none" w:sz="0" w:space="0" w:color="auto"/>
        <w:left w:val="none" w:sz="0" w:space="0" w:color="auto"/>
        <w:bottom w:val="none" w:sz="0" w:space="0" w:color="auto"/>
        <w:right w:val="none" w:sz="0" w:space="0" w:color="auto"/>
      </w:divBdr>
      <w:divsChild>
        <w:div w:id="1241865724">
          <w:marLeft w:val="547"/>
          <w:marRight w:val="0"/>
          <w:marTop w:val="0"/>
          <w:marBottom w:val="0"/>
          <w:divBdr>
            <w:top w:val="none" w:sz="0" w:space="0" w:color="auto"/>
            <w:left w:val="none" w:sz="0" w:space="0" w:color="auto"/>
            <w:bottom w:val="none" w:sz="0" w:space="0" w:color="auto"/>
            <w:right w:val="none" w:sz="0" w:space="0" w:color="auto"/>
          </w:divBdr>
        </w:div>
      </w:divsChild>
    </w:div>
    <w:div w:id="1036462728">
      <w:bodyDiv w:val="1"/>
      <w:marLeft w:val="0"/>
      <w:marRight w:val="0"/>
      <w:marTop w:val="0"/>
      <w:marBottom w:val="0"/>
      <w:divBdr>
        <w:top w:val="none" w:sz="0" w:space="0" w:color="auto"/>
        <w:left w:val="none" w:sz="0" w:space="0" w:color="auto"/>
        <w:bottom w:val="none" w:sz="0" w:space="0" w:color="auto"/>
        <w:right w:val="none" w:sz="0" w:space="0" w:color="auto"/>
      </w:divBdr>
      <w:divsChild>
        <w:div w:id="1011370037">
          <w:marLeft w:val="547"/>
          <w:marRight w:val="0"/>
          <w:marTop w:val="0"/>
          <w:marBottom w:val="0"/>
          <w:divBdr>
            <w:top w:val="none" w:sz="0" w:space="0" w:color="auto"/>
            <w:left w:val="none" w:sz="0" w:space="0" w:color="auto"/>
            <w:bottom w:val="none" w:sz="0" w:space="0" w:color="auto"/>
            <w:right w:val="none" w:sz="0" w:space="0" w:color="auto"/>
          </w:divBdr>
        </w:div>
      </w:divsChild>
    </w:div>
    <w:div w:id="1157725340">
      <w:bodyDiv w:val="1"/>
      <w:marLeft w:val="0"/>
      <w:marRight w:val="0"/>
      <w:marTop w:val="0"/>
      <w:marBottom w:val="0"/>
      <w:divBdr>
        <w:top w:val="none" w:sz="0" w:space="0" w:color="auto"/>
        <w:left w:val="none" w:sz="0" w:space="0" w:color="auto"/>
        <w:bottom w:val="none" w:sz="0" w:space="0" w:color="auto"/>
        <w:right w:val="none" w:sz="0" w:space="0" w:color="auto"/>
      </w:divBdr>
      <w:divsChild>
        <w:div w:id="1842501800">
          <w:marLeft w:val="547"/>
          <w:marRight w:val="0"/>
          <w:marTop w:val="0"/>
          <w:marBottom w:val="0"/>
          <w:divBdr>
            <w:top w:val="none" w:sz="0" w:space="0" w:color="auto"/>
            <w:left w:val="none" w:sz="0" w:space="0" w:color="auto"/>
            <w:bottom w:val="none" w:sz="0" w:space="0" w:color="auto"/>
            <w:right w:val="none" w:sz="0" w:space="0" w:color="auto"/>
          </w:divBdr>
        </w:div>
      </w:divsChild>
    </w:div>
    <w:div w:id="1243639632">
      <w:bodyDiv w:val="1"/>
      <w:marLeft w:val="0"/>
      <w:marRight w:val="0"/>
      <w:marTop w:val="0"/>
      <w:marBottom w:val="0"/>
      <w:divBdr>
        <w:top w:val="none" w:sz="0" w:space="0" w:color="auto"/>
        <w:left w:val="none" w:sz="0" w:space="0" w:color="auto"/>
        <w:bottom w:val="none" w:sz="0" w:space="0" w:color="auto"/>
        <w:right w:val="none" w:sz="0" w:space="0" w:color="auto"/>
      </w:divBdr>
      <w:divsChild>
        <w:div w:id="560405015">
          <w:marLeft w:val="0"/>
          <w:marRight w:val="0"/>
          <w:marTop w:val="0"/>
          <w:marBottom w:val="0"/>
          <w:divBdr>
            <w:top w:val="none" w:sz="0" w:space="0" w:color="auto"/>
            <w:left w:val="none" w:sz="0" w:space="0" w:color="auto"/>
            <w:bottom w:val="none" w:sz="0" w:space="0" w:color="auto"/>
            <w:right w:val="none" w:sz="0" w:space="0" w:color="auto"/>
          </w:divBdr>
        </w:div>
      </w:divsChild>
    </w:div>
    <w:div w:id="1350176258">
      <w:bodyDiv w:val="1"/>
      <w:marLeft w:val="0"/>
      <w:marRight w:val="0"/>
      <w:marTop w:val="0"/>
      <w:marBottom w:val="0"/>
      <w:divBdr>
        <w:top w:val="none" w:sz="0" w:space="0" w:color="auto"/>
        <w:left w:val="none" w:sz="0" w:space="0" w:color="auto"/>
        <w:bottom w:val="none" w:sz="0" w:space="0" w:color="auto"/>
        <w:right w:val="none" w:sz="0" w:space="0" w:color="auto"/>
      </w:divBdr>
      <w:divsChild>
        <w:div w:id="1779566391">
          <w:marLeft w:val="547"/>
          <w:marRight w:val="0"/>
          <w:marTop w:val="0"/>
          <w:marBottom w:val="0"/>
          <w:divBdr>
            <w:top w:val="none" w:sz="0" w:space="0" w:color="auto"/>
            <w:left w:val="none" w:sz="0" w:space="0" w:color="auto"/>
            <w:bottom w:val="none" w:sz="0" w:space="0" w:color="auto"/>
            <w:right w:val="none" w:sz="0" w:space="0" w:color="auto"/>
          </w:divBdr>
        </w:div>
      </w:divsChild>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sChild>
        <w:div w:id="84426296">
          <w:marLeft w:val="1699"/>
          <w:marRight w:val="0"/>
          <w:marTop w:val="96"/>
          <w:marBottom w:val="0"/>
          <w:divBdr>
            <w:top w:val="none" w:sz="0" w:space="0" w:color="auto"/>
            <w:left w:val="none" w:sz="0" w:space="0" w:color="auto"/>
            <w:bottom w:val="none" w:sz="0" w:space="0" w:color="auto"/>
            <w:right w:val="none" w:sz="0" w:space="0" w:color="auto"/>
          </w:divBdr>
        </w:div>
        <w:div w:id="75321430">
          <w:marLeft w:val="1699"/>
          <w:marRight w:val="0"/>
          <w:marTop w:val="96"/>
          <w:marBottom w:val="0"/>
          <w:divBdr>
            <w:top w:val="none" w:sz="0" w:space="0" w:color="auto"/>
            <w:left w:val="none" w:sz="0" w:space="0" w:color="auto"/>
            <w:bottom w:val="none" w:sz="0" w:space="0" w:color="auto"/>
            <w:right w:val="none" w:sz="0" w:space="0" w:color="auto"/>
          </w:divBdr>
        </w:div>
        <w:div w:id="591087470">
          <w:marLeft w:val="1699"/>
          <w:marRight w:val="0"/>
          <w:marTop w:val="96"/>
          <w:marBottom w:val="0"/>
          <w:divBdr>
            <w:top w:val="none" w:sz="0" w:space="0" w:color="auto"/>
            <w:left w:val="none" w:sz="0" w:space="0" w:color="auto"/>
            <w:bottom w:val="none" w:sz="0" w:space="0" w:color="auto"/>
            <w:right w:val="none" w:sz="0" w:space="0" w:color="auto"/>
          </w:divBdr>
        </w:div>
      </w:divsChild>
    </w:div>
    <w:div w:id="1603957473">
      <w:bodyDiv w:val="1"/>
      <w:marLeft w:val="0"/>
      <w:marRight w:val="0"/>
      <w:marTop w:val="0"/>
      <w:marBottom w:val="0"/>
      <w:divBdr>
        <w:top w:val="none" w:sz="0" w:space="0" w:color="auto"/>
        <w:left w:val="none" w:sz="0" w:space="0" w:color="auto"/>
        <w:bottom w:val="none" w:sz="0" w:space="0" w:color="auto"/>
        <w:right w:val="none" w:sz="0" w:space="0" w:color="auto"/>
      </w:divBdr>
      <w:divsChild>
        <w:div w:id="341934051">
          <w:marLeft w:val="547"/>
          <w:marRight w:val="0"/>
          <w:marTop w:val="0"/>
          <w:marBottom w:val="0"/>
          <w:divBdr>
            <w:top w:val="none" w:sz="0" w:space="0" w:color="auto"/>
            <w:left w:val="none" w:sz="0" w:space="0" w:color="auto"/>
            <w:bottom w:val="none" w:sz="0" w:space="0" w:color="auto"/>
            <w:right w:val="none" w:sz="0" w:space="0" w:color="auto"/>
          </w:divBdr>
        </w:div>
      </w:divsChild>
    </w:div>
    <w:div w:id="1610551732">
      <w:bodyDiv w:val="1"/>
      <w:marLeft w:val="0"/>
      <w:marRight w:val="0"/>
      <w:marTop w:val="0"/>
      <w:marBottom w:val="0"/>
      <w:divBdr>
        <w:top w:val="none" w:sz="0" w:space="0" w:color="auto"/>
        <w:left w:val="none" w:sz="0" w:space="0" w:color="auto"/>
        <w:bottom w:val="none" w:sz="0" w:space="0" w:color="auto"/>
        <w:right w:val="none" w:sz="0" w:space="0" w:color="auto"/>
      </w:divBdr>
      <w:divsChild>
        <w:div w:id="1344160805">
          <w:marLeft w:val="547"/>
          <w:marRight w:val="0"/>
          <w:marTop w:val="0"/>
          <w:marBottom w:val="0"/>
          <w:divBdr>
            <w:top w:val="none" w:sz="0" w:space="0" w:color="auto"/>
            <w:left w:val="none" w:sz="0" w:space="0" w:color="auto"/>
            <w:bottom w:val="none" w:sz="0" w:space="0" w:color="auto"/>
            <w:right w:val="none" w:sz="0" w:space="0" w:color="auto"/>
          </w:divBdr>
        </w:div>
      </w:divsChild>
    </w:div>
    <w:div w:id="1835024590">
      <w:bodyDiv w:val="1"/>
      <w:marLeft w:val="0"/>
      <w:marRight w:val="0"/>
      <w:marTop w:val="0"/>
      <w:marBottom w:val="0"/>
      <w:divBdr>
        <w:top w:val="none" w:sz="0" w:space="0" w:color="auto"/>
        <w:left w:val="none" w:sz="0" w:space="0" w:color="auto"/>
        <w:bottom w:val="none" w:sz="0" w:space="0" w:color="auto"/>
        <w:right w:val="none" w:sz="0" w:space="0" w:color="auto"/>
      </w:divBdr>
      <w:divsChild>
        <w:div w:id="1156842596">
          <w:marLeft w:val="1699"/>
          <w:marRight w:val="0"/>
          <w:marTop w:val="96"/>
          <w:marBottom w:val="0"/>
          <w:divBdr>
            <w:top w:val="none" w:sz="0" w:space="0" w:color="auto"/>
            <w:left w:val="none" w:sz="0" w:space="0" w:color="auto"/>
            <w:bottom w:val="none" w:sz="0" w:space="0" w:color="auto"/>
            <w:right w:val="none" w:sz="0" w:space="0" w:color="auto"/>
          </w:divBdr>
        </w:div>
        <w:div w:id="931738870">
          <w:marLeft w:val="1699"/>
          <w:marRight w:val="0"/>
          <w:marTop w:val="96"/>
          <w:marBottom w:val="0"/>
          <w:divBdr>
            <w:top w:val="none" w:sz="0" w:space="0" w:color="auto"/>
            <w:left w:val="none" w:sz="0" w:space="0" w:color="auto"/>
            <w:bottom w:val="none" w:sz="0" w:space="0" w:color="auto"/>
            <w:right w:val="none" w:sz="0" w:space="0" w:color="auto"/>
          </w:divBdr>
        </w:div>
        <w:div w:id="2141219977">
          <w:marLeft w:val="1699"/>
          <w:marRight w:val="0"/>
          <w:marTop w:val="96"/>
          <w:marBottom w:val="0"/>
          <w:divBdr>
            <w:top w:val="none" w:sz="0" w:space="0" w:color="auto"/>
            <w:left w:val="none" w:sz="0" w:space="0" w:color="auto"/>
            <w:bottom w:val="none" w:sz="0" w:space="0" w:color="auto"/>
            <w:right w:val="none" w:sz="0" w:space="0" w:color="auto"/>
          </w:divBdr>
        </w:div>
      </w:divsChild>
    </w:div>
    <w:div w:id="1871337752">
      <w:bodyDiv w:val="1"/>
      <w:marLeft w:val="0"/>
      <w:marRight w:val="0"/>
      <w:marTop w:val="0"/>
      <w:marBottom w:val="0"/>
      <w:divBdr>
        <w:top w:val="none" w:sz="0" w:space="0" w:color="auto"/>
        <w:left w:val="none" w:sz="0" w:space="0" w:color="auto"/>
        <w:bottom w:val="none" w:sz="0" w:space="0" w:color="auto"/>
        <w:right w:val="none" w:sz="0" w:space="0" w:color="auto"/>
      </w:divBdr>
      <w:divsChild>
        <w:div w:id="1354308893">
          <w:marLeft w:val="547"/>
          <w:marRight w:val="0"/>
          <w:marTop w:val="0"/>
          <w:marBottom w:val="0"/>
          <w:divBdr>
            <w:top w:val="none" w:sz="0" w:space="0" w:color="auto"/>
            <w:left w:val="none" w:sz="0" w:space="0" w:color="auto"/>
            <w:bottom w:val="none" w:sz="0" w:space="0" w:color="auto"/>
            <w:right w:val="none" w:sz="0" w:space="0" w:color="auto"/>
          </w:divBdr>
        </w:div>
      </w:divsChild>
    </w:div>
    <w:div w:id="2080206073">
      <w:bodyDiv w:val="1"/>
      <w:marLeft w:val="0"/>
      <w:marRight w:val="0"/>
      <w:marTop w:val="0"/>
      <w:marBottom w:val="0"/>
      <w:divBdr>
        <w:top w:val="none" w:sz="0" w:space="0" w:color="auto"/>
        <w:left w:val="none" w:sz="0" w:space="0" w:color="auto"/>
        <w:bottom w:val="none" w:sz="0" w:space="0" w:color="auto"/>
        <w:right w:val="none" w:sz="0" w:space="0" w:color="auto"/>
      </w:divBdr>
      <w:divsChild>
        <w:div w:id="607615545">
          <w:marLeft w:val="547"/>
          <w:marRight w:val="0"/>
          <w:marTop w:val="0"/>
          <w:marBottom w:val="0"/>
          <w:divBdr>
            <w:top w:val="none" w:sz="0" w:space="0" w:color="auto"/>
            <w:left w:val="none" w:sz="0" w:space="0" w:color="auto"/>
            <w:bottom w:val="none" w:sz="0" w:space="0" w:color="auto"/>
            <w:right w:val="none" w:sz="0" w:space="0" w:color="auto"/>
          </w:divBdr>
        </w:div>
      </w:divsChild>
    </w:div>
    <w:div w:id="210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754906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51CDF2-617D-304B-89A1-61759D53FF8B}"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GB"/>
        </a:p>
      </dgm:t>
    </dgm:pt>
    <dgm:pt modelId="{40AE8FBA-18DE-2C4C-B4D3-CC3F90342B50}">
      <dgm:prSet phldrT="[Text]"/>
      <dgm:spPr/>
      <dgm:t>
        <a:bodyPr/>
        <a:lstStyle/>
        <a:p>
          <a:r>
            <a:rPr lang="en-US" b="0" i="0"/>
            <a:t>Slobodno radno mesto</a:t>
          </a:r>
          <a:endParaRPr lang="en-GB"/>
        </a:p>
      </dgm:t>
    </dgm:pt>
    <dgm:pt modelId="{E38C1B6A-C65E-4E46-AE9B-9B5EF15B1AD9}" type="parTrans" cxnId="{24D989B2-0942-714A-8394-0DFBC5CA0141}">
      <dgm:prSet/>
      <dgm:spPr/>
      <dgm:t>
        <a:bodyPr/>
        <a:lstStyle/>
        <a:p>
          <a:endParaRPr lang="en-GB"/>
        </a:p>
      </dgm:t>
    </dgm:pt>
    <dgm:pt modelId="{7ADE1BF9-7849-8B49-B7BF-B73AD50E2355}" type="sibTrans" cxnId="{24D989B2-0942-714A-8394-0DFBC5CA0141}">
      <dgm:prSet/>
      <dgm:spPr/>
      <dgm:t>
        <a:bodyPr/>
        <a:lstStyle/>
        <a:p>
          <a:endParaRPr lang="en-GB"/>
        </a:p>
      </dgm:t>
    </dgm:pt>
    <dgm:pt modelId="{F6325C89-70AF-BC4A-8418-93C4AA90D3EA}">
      <dgm:prSet phldrT="[Text]"/>
      <dgm:spPr/>
      <dgm:t>
        <a:bodyPr/>
        <a:lstStyle/>
        <a:p>
          <a:r>
            <a:rPr lang="en-US" b="0" i="0"/>
            <a:t>Profil uloge / Opis posla</a:t>
          </a:r>
          <a:endParaRPr lang="en-GB"/>
        </a:p>
      </dgm:t>
    </dgm:pt>
    <dgm:pt modelId="{46E5E26E-8DF2-D642-8367-A912E910D30F}" type="parTrans" cxnId="{C9E222FE-05EC-1847-B6CC-3C0C3C16878E}">
      <dgm:prSet/>
      <dgm:spPr/>
      <dgm:t>
        <a:bodyPr/>
        <a:lstStyle/>
        <a:p>
          <a:endParaRPr lang="en-GB"/>
        </a:p>
      </dgm:t>
    </dgm:pt>
    <dgm:pt modelId="{C551F11B-57F4-FA44-A049-38DD588BB513}" type="sibTrans" cxnId="{C9E222FE-05EC-1847-B6CC-3C0C3C16878E}">
      <dgm:prSet/>
      <dgm:spPr/>
      <dgm:t>
        <a:bodyPr/>
        <a:lstStyle/>
        <a:p>
          <a:endParaRPr lang="en-GB"/>
        </a:p>
      </dgm:t>
    </dgm:pt>
    <dgm:pt modelId="{7B660A1E-DE37-A74B-9AEB-2488C9F6C5E5}">
      <dgm:prSet phldrT="[Text]"/>
      <dgm:spPr/>
      <dgm:t>
        <a:bodyPr/>
        <a:lstStyle/>
        <a:p>
          <a:r>
            <a:rPr lang="en-US" b="0" i="0"/>
            <a:t>Odlučivanje o kriterijumima i procesu procene</a:t>
          </a:r>
          <a:endParaRPr lang="en-GB"/>
        </a:p>
      </dgm:t>
    </dgm:pt>
    <dgm:pt modelId="{7E5B101F-66CC-964E-A3B0-969EE1282658}" type="parTrans" cxnId="{5F5FB0D1-B66C-3E4C-B892-D80EA0E002E4}">
      <dgm:prSet/>
      <dgm:spPr/>
      <dgm:t>
        <a:bodyPr/>
        <a:lstStyle/>
        <a:p>
          <a:endParaRPr lang="en-GB"/>
        </a:p>
      </dgm:t>
    </dgm:pt>
    <dgm:pt modelId="{E217A8BE-BFF1-574F-8EA6-18D2D13F4A99}" type="sibTrans" cxnId="{5F5FB0D1-B66C-3E4C-B892-D80EA0E002E4}">
      <dgm:prSet/>
      <dgm:spPr/>
      <dgm:t>
        <a:bodyPr/>
        <a:lstStyle/>
        <a:p>
          <a:endParaRPr lang="en-GB"/>
        </a:p>
      </dgm:t>
    </dgm:pt>
    <dgm:pt modelId="{9763E472-9A94-D049-88E4-E8FE717E6073}">
      <dgm:prSet/>
      <dgm:spPr/>
      <dgm:t>
        <a:bodyPr/>
        <a:lstStyle/>
        <a:p>
          <a:r>
            <a:rPr lang="en-US" b="0" i="0"/>
            <a:t>Oglašavanje</a:t>
          </a:r>
          <a:endParaRPr lang="en-GB"/>
        </a:p>
      </dgm:t>
    </dgm:pt>
    <dgm:pt modelId="{9B9914D9-6D75-E543-83E7-A96D38A22F14}" type="parTrans" cxnId="{EC77F6A6-1774-9F4F-B277-6B26074E060B}">
      <dgm:prSet/>
      <dgm:spPr/>
      <dgm:t>
        <a:bodyPr/>
        <a:lstStyle/>
        <a:p>
          <a:endParaRPr lang="en-GB"/>
        </a:p>
      </dgm:t>
    </dgm:pt>
    <dgm:pt modelId="{3CD73EC8-8BC1-D947-B4CD-59BCB79D2168}" type="sibTrans" cxnId="{EC77F6A6-1774-9F4F-B277-6B26074E060B}">
      <dgm:prSet/>
      <dgm:spPr/>
      <dgm:t>
        <a:bodyPr/>
        <a:lstStyle/>
        <a:p>
          <a:endParaRPr lang="en-GB"/>
        </a:p>
      </dgm:t>
    </dgm:pt>
    <dgm:pt modelId="{5C4B63DB-E720-A84D-B599-1B4F8C18B7BF}">
      <dgm:prSet/>
      <dgm:spPr/>
      <dgm:t>
        <a:bodyPr/>
        <a:lstStyle/>
        <a:p>
          <a:r>
            <a:rPr lang="en-GB"/>
            <a:t>Aplikacija</a:t>
          </a:r>
        </a:p>
      </dgm:t>
    </dgm:pt>
    <dgm:pt modelId="{F1CA5CDA-7ABD-9141-8805-DEFF9F4B1F78}" type="parTrans" cxnId="{87BFB7AC-9CF1-1246-9C34-58A544715440}">
      <dgm:prSet/>
      <dgm:spPr/>
      <dgm:t>
        <a:bodyPr/>
        <a:lstStyle/>
        <a:p>
          <a:endParaRPr lang="en-GB"/>
        </a:p>
      </dgm:t>
    </dgm:pt>
    <dgm:pt modelId="{95D8DA72-4AF5-2C48-8B38-95E7ACCD021B}" type="sibTrans" cxnId="{87BFB7AC-9CF1-1246-9C34-58A544715440}">
      <dgm:prSet/>
      <dgm:spPr/>
      <dgm:t>
        <a:bodyPr/>
        <a:lstStyle/>
        <a:p>
          <a:endParaRPr lang="en-GB"/>
        </a:p>
      </dgm:t>
    </dgm:pt>
    <dgm:pt modelId="{78880318-6238-E942-B5FD-0F597A6FA39A}">
      <dgm:prSet/>
      <dgm:spPr/>
      <dgm:t>
        <a:bodyPr/>
        <a:lstStyle/>
        <a:p>
          <a:r>
            <a:rPr lang="en-US" b="0" i="0"/>
            <a:t>Upravljanje užim spiskom</a:t>
          </a:r>
          <a:endParaRPr lang="en-GB"/>
        </a:p>
      </dgm:t>
    </dgm:pt>
    <dgm:pt modelId="{90C01594-FF23-7541-B293-8E445D4B760A}" type="parTrans" cxnId="{AE4C5795-1F7B-7847-9F28-891EE014164F}">
      <dgm:prSet/>
      <dgm:spPr/>
      <dgm:t>
        <a:bodyPr/>
        <a:lstStyle/>
        <a:p>
          <a:endParaRPr lang="en-GB"/>
        </a:p>
      </dgm:t>
    </dgm:pt>
    <dgm:pt modelId="{507FF66C-F18C-674D-83E0-0B093E9C51BC}" type="sibTrans" cxnId="{AE4C5795-1F7B-7847-9F28-891EE014164F}">
      <dgm:prSet/>
      <dgm:spPr/>
      <dgm:t>
        <a:bodyPr/>
        <a:lstStyle/>
        <a:p>
          <a:endParaRPr lang="en-GB"/>
        </a:p>
      </dgm:t>
    </dgm:pt>
    <dgm:pt modelId="{0904ABEC-C502-FA4B-A826-E4DEF8E8335F}">
      <dgm:prSet/>
      <dgm:spPr/>
      <dgm:t>
        <a:bodyPr/>
        <a:lstStyle/>
        <a:p>
          <a:r>
            <a:rPr lang="en-US" b="0" i="0"/>
            <a:t>Upravljanje procesom procene</a:t>
          </a:r>
          <a:endParaRPr lang="en-GB"/>
        </a:p>
      </dgm:t>
    </dgm:pt>
    <dgm:pt modelId="{D322C172-997C-9142-9D49-D023DF7FE742}" type="parTrans" cxnId="{D6B6BEBF-35CB-4A46-965D-92548744D886}">
      <dgm:prSet/>
      <dgm:spPr/>
      <dgm:t>
        <a:bodyPr/>
        <a:lstStyle/>
        <a:p>
          <a:endParaRPr lang="en-GB"/>
        </a:p>
      </dgm:t>
    </dgm:pt>
    <dgm:pt modelId="{2F3E1148-B728-AB4E-AF3C-7CEB70005593}" type="sibTrans" cxnId="{D6B6BEBF-35CB-4A46-965D-92548744D886}">
      <dgm:prSet/>
      <dgm:spPr/>
      <dgm:t>
        <a:bodyPr/>
        <a:lstStyle/>
        <a:p>
          <a:endParaRPr lang="en-GB"/>
        </a:p>
      </dgm:t>
    </dgm:pt>
    <dgm:pt modelId="{C0923992-AE86-A44E-8725-520D623EF816}">
      <dgm:prSet/>
      <dgm:spPr/>
      <dgm:t>
        <a:bodyPr/>
        <a:lstStyle/>
        <a:p>
          <a:r>
            <a:rPr lang="en-US" b="0" i="0"/>
            <a:t>Obuka procenjivača</a:t>
          </a:r>
          <a:endParaRPr lang="en-GB"/>
        </a:p>
      </dgm:t>
    </dgm:pt>
    <dgm:pt modelId="{DEEAC912-B3EC-0246-A1EE-199891EE268C}" type="parTrans" cxnId="{AF77FF7F-85DF-7D43-9E85-47E5E78F1426}">
      <dgm:prSet/>
      <dgm:spPr/>
      <dgm:t>
        <a:bodyPr/>
        <a:lstStyle/>
        <a:p>
          <a:endParaRPr lang="en-GB"/>
        </a:p>
      </dgm:t>
    </dgm:pt>
    <dgm:pt modelId="{8C113EE3-E6E5-4846-A0F5-791880D23D02}" type="sibTrans" cxnId="{AF77FF7F-85DF-7D43-9E85-47E5E78F1426}">
      <dgm:prSet/>
      <dgm:spPr/>
      <dgm:t>
        <a:bodyPr/>
        <a:lstStyle/>
        <a:p>
          <a:endParaRPr lang="en-GB"/>
        </a:p>
      </dgm:t>
    </dgm:pt>
    <dgm:pt modelId="{B9E4B355-E507-D04F-B695-E3D097A63E55}">
      <dgm:prSet/>
      <dgm:spPr/>
      <dgm:t>
        <a:bodyPr/>
        <a:lstStyle/>
        <a:p>
          <a:r>
            <a:rPr lang="en-GB"/>
            <a:t>Procena ORCE</a:t>
          </a:r>
        </a:p>
      </dgm:t>
    </dgm:pt>
    <dgm:pt modelId="{2FE65095-2BD0-DF47-A040-994C522A641C}" type="parTrans" cxnId="{6F786233-A526-314D-90BD-3CBC87C90053}">
      <dgm:prSet/>
      <dgm:spPr/>
      <dgm:t>
        <a:bodyPr/>
        <a:lstStyle/>
        <a:p>
          <a:endParaRPr lang="en-GB"/>
        </a:p>
      </dgm:t>
    </dgm:pt>
    <dgm:pt modelId="{D711BB19-7924-DB4F-A021-DB193B8EBB22}" type="sibTrans" cxnId="{6F786233-A526-314D-90BD-3CBC87C90053}">
      <dgm:prSet/>
      <dgm:spPr/>
      <dgm:t>
        <a:bodyPr/>
        <a:lstStyle/>
        <a:p>
          <a:endParaRPr lang="en-GB"/>
        </a:p>
      </dgm:t>
    </dgm:pt>
    <dgm:pt modelId="{BE12021D-BF7E-1F43-8D4E-C577B9D46A80}">
      <dgm:prSet/>
      <dgm:spPr/>
      <dgm:t>
        <a:bodyPr/>
        <a:lstStyle/>
        <a:p>
          <a:r>
            <a:rPr lang="en-US" b="0" i="0"/>
            <a:t>Donošenje odluka o zapošljavanju</a:t>
          </a:r>
          <a:endParaRPr lang="en-GB"/>
        </a:p>
      </dgm:t>
    </dgm:pt>
    <dgm:pt modelId="{374AE00F-6388-AB46-BFA7-B0CEF7691783}" type="parTrans" cxnId="{05096339-F348-C345-81B5-434B291D3C8A}">
      <dgm:prSet/>
      <dgm:spPr/>
      <dgm:t>
        <a:bodyPr/>
        <a:lstStyle/>
        <a:p>
          <a:endParaRPr lang="en-GB"/>
        </a:p>
      </dgm:t>
    </dgm:pt>
    <dgm:pt modelId="{5091FF84-70C2-D449-A8A1-54B3DD06A304}" type="sibTrans" cxnId="{05096339-F348-C345-81B5-434B291D3C8A}">
      <dgm:prSet/>
      <dgm:spPr/>
      <dgm:t>
        <a:bodyPr/>
        <a:lstStyle/>
        <a:p>
          <a:endParaRPr lang="en-GB"/>
        </a:p>
      </dgm:t>
    </dgm:pt>
    <dgm:pt modelId="{5BED1767-F87E-D642-8984-543A2287F203}">
      <dgm:prSet/>
      <dgm:spPr/>
      <dgm:t>
        <a:bodyPr/>
        <a:lstStyle/>
        <a:p>
          <a:r>
            <a:rPr lang="en-US" b="0" i="0"/>
            <a:t>Žalbe / nadzor / provera</a:t>
          </a:r>
          <a:endParaRPr lang="en-GB"/>
        </a:p>
      </dgm:t>
    </dgm:pt>
    <dgm:pt modelId="{EFF148E5-255B-0D47-9595-C35FFDAF881F}" type="parTrans" cxnId="{02915F3A-D25C-824D-9318-3FFD8CA3A8C0}">
      <dgm:prSet/>
      <dgm:spPr/>
      <dgm:t>
        <a:bodyPr/>
        <a:lstStyle/>
        <a:p>
          <a:endParaRPr lang="en-GB"/>
        </a:p>
      </dgm:t>
    </dgm:pt>
    <dgm:pt modelId="{5B1C9812-1ADE-6A48-B09D-D6FD0062CA6B}" type="sibTrans" cxnId="{02915F3A-D25C-824D-9318-3FFD8CA3A8C0}">
      <dgm:prSet/>
      <dgm:spPr/>
      <dgm:t>
        <a:bodyPr/>
        <a:lstStyle/>
        <a:p>
          <a:endParaRPr lang="en-GB"/>
        </a:p>
      </dgm:t>
    </dgm:pt>
    <dgm:pt modelId="{CF0206D6-91F2-C544-9322-40CACFDB3FE6}">
      <dgm:prSet/>
      <dgm:spPr/>
      <dgm:t>
        <a:bodyPr/>
        <a:lstStyle/>
        <a:p>
          <a:r>
            <a:rPr lang="en-GB"/>
            <a:t>Komunikacija sa kandidatima</a:t>
          </a:r>
        </a:p>
      </dgm:t>
    </dgm:pt>
    <dgm:pt modelId="{C44C32F6-9A04-3F49-8938-8B777CB8845F}" type="parTrans" cxnId="{934EB36B-08B5-7241-BC1D-A3549FC4CF24}">
      <dgm:prSet/>
      <dgm:spPr/>
      <dgm:t>
        <a:bodyPr/>
        <a:lstStyle/>
        <a:p>
          <a:endParaRPr lang="en-GB"/>
        </a:p>
      </dgm:t>
    </dgm:pt>
    <dgm:pt modelId="{AE0D5B38-7204-0D44-A771-E1155C6F0F1F}" type="sibTrans" cxnId="{934EB36B-08B5-7241-BC1D-A3549FC4CF24}">
      <dgm:prSet/>
      <dgm:spPr/>
      <dgm:t>
        <a:bodyPr/>
        <a:lstStyle/>
        <a:p>
          <a:endParaRPr lang="en-GB"/>
        </a:p>
      </dgm:t>
    </dgm:pt>
    <dgm:pt modelId="{83D6B768-76F9-9642-8849-9B0B4A4948A1}" type="pres">
      <dgm:prSet presAssocID="{D951CDF2-617D-304B-89A1-61759D53FF8B}" presName="linear" presStyleCnt="0">
        <dgm:presLayoutVars>
          <dgm:dir/>
          <dgm:animLvl val="lvl"/>
          <dgm:resizeHandles val="exact"/>
        </dgm:presLayoutVars>
      </dgm:prSet>
      <dgm:spPr/>
    </dgm:pt>
    <dgm:pt modelId="{34F07F85-30EE-6640-BBC9-9EA4E87CFFD1}" type="pres">
      <dgm:prSet presAssocID="{40AE8FBA-18DE-2C4C-B4D3-CC3F90342B50}" presName="parentLin" presStyleCnt="0"/>
      <dgm:spPr/>
    </dgm:pt>
    <dgm:pt modelId="{E77B2983-05DB-A44C-856E-2F66AC48452B}" type="pres">
      <dgm:prSet presAssocID="{40AE8FBA-18DE-2C4C-B4D3-CC3F90342B50}" presName="parentLeftMargin" presStyleLbl="node1" presStyleIdx="0" presStyleCnt="12"/>
      <dgm:spPr/>
    </dgm:pt>
    <dgm:pt modelId="{A4A2D675-4989-3245-B338-ED35BBDD9019}" type="pres">
      <dgm:prSet presAssocID="{40AE8FBA-18DE-2C4C-B4D3-CC3F90342B50}" presName="parentText" presStyleLbl="node1" presStyleIdx="0" presStyleCnt="12">
        <dgm:presLayoutVars>
          <dgm:chMax val="0"/>
          <dgm:bulletEnabled val="1"/>
        </dgm:presLayoutVars>
      </dgm:prSet>
      <dgm:spPr/>
    </dgm:pt>
    <dgm:pt modelId="{43E87955-4ECB-3E43-8EBB-FD707D541B5B}" type="pres">
      <dgm:prSet presAssocID="{40AE8FBA-18DE-2C4C-B4D3-CC3F90342B50}" presName="negativeSpace" presStyleCnt="0"/>
      <dgm:spPr/>
    </dgm:pt>
    <dgm:pt modelId="{ED772052-4EFF-3F47-ABD0-ECCE04A89915}" type="pres">
      <dgm:prSet presAssocID="{40AE8FBA-18DE-2C4C-B4D3-CC3F90342B50}" presName="childText" presStyleLbl="conFgAcc1" presStyleIdx="0" presStyleCnt="12">
        <dgm:presLayoutVars>
          <dgm:bulletEnabled val="1"/>
        </dgm:presLayoutVars>
      </dgm:prSet>
      <dgm:spPr/>
    </dgm:pt>
    <dgm:pt modelId="{08A57CE9-8D61-7143-B603-9451AB332CA5}" type="pres">
      <dgm:prSet presAssocID="{7ADE1BF9-7849-8B49-B7BF-B73AD50E2355}" presName="spaceBetweenRectangles" presStyleCnt="0"/>
      <dgm:spPr/>
    </dgm:pt>
    <dgm:pt modelId="{9FD3DF54-48E1-8346-971D-DB89FC80863B}" type="pres">
      <dgm:prSet presAssocID="{F6325C89-70AF-BC4A-8418-93C4AA90D3EA}" presName="parentLin" presStyleCnt="0"/>
      <dgm:spPr/>
    </dgm:pt>
    <dgm:pt modelId="{FEB2B9F4-BBB6-0D46-9941-8C7BCB5130C6}" type="pres">
      <dgm:prSet presAssocID="{F6325C89-70AF-BC4A-8418-93C4AA90D3EA}" presName="parentLeftMargin" presStyleLbl="node1" presStyleIdx="0" presStyleCnt="12"/>
      <dgm:spPr/>
    </dgm:pt>
    <dgm:pt modelId="{5D56CBB7-09C5-024B-AA80-76B992C39D2E}" type="pres">
      <dgm:prSet presAssocID="{F6325C89-70AF-BC4A-8418-93C4AA90D3EA}" presName="parentText" presStyleLbl="node1" presStyleIdx="1" presStyleCnt="12">
        <dgm:presLayoutVars>
          <dgm:chMax val="0"/>
          <dgm:bulletEnabled val="1"/>
        </dgm:presLayoutVars>
      </dgm:prSet>
      <dgm:spPr/>
    </dgm:pt>
    <dgm:pt modelId="{A59E7FCC-36E3-714A-A77A-DADDB9A359C2}" type="pres">
      <dgm:prSet presAssocID="{F6325C89-70AF-BC4A-8418-93C4AA90D3EA}" presName="negativeSpace" presStyleCnt="0"/>
      <dgm:spPr/>
    </dgm:pt>
    <dgm:pt modelId="{8D8BCDD2-0ABA-C74A-8A77-7DA03538E842}" type="pres">
      <dgm:prSet presAssocID="{F6325C89-70AF-BC4A-8418-93C4AA90D3EA}" presName="childText" presStyleLbl="conFgAcc1" presStyleIdx="1" presStyleCnt="12">
        <dgm:presLayoutVars>
          <dgm:bulletEnabled val="1"/>
        </dgm:presLayoutVars>
      </dgm:prSet>
      <dgm:spPr/>
    </dgm:pt>
    <dgm:pt modelId="{FADFD82F-4A57-0A4C-A182-00B30629E473}" type="pres">
      <dgm:prSet presAssocID="{C551F11B-57F4-FA44-A049-38DD588BB513}" presName="spaceBetweenRectangles" presStyleCnt="0"/>
      <dgm:spPr/>
    </dgm:pt>
    <dgm:pt modelId="{C713A19A-64DD-BE43-A887-24C6167F5CFD}" type="pres">
      <dgm:prSet presAssocID="{7B660A1E-DE37-A74B-9AEB-2488C9F6C5E5}" presName="parentLin" presStyleCnt="0"/>
      <dgm:spPr/>
    </dgm:pt>
    <dgm:pt modelId="{8FC6626A-379E-944A-A19B-3A643226550D}" type="pres">
      <dgm:prSet presAssocID="{7B660A1E-DE37-A74B-9AEB-2488C9F6C5E5}" presName="parentLeftMargin" presStyleLbl="node1" presStyleIdx="1" presStyleCnt="12"/>
      <dgm:spPr/>
    </dgm:pt>
    <dgm:pt modelId="{A7704EC9-C165-2647-8EC2-176DCA68489D}" type="pres">
      <dgm:prSet presAssocID="{7B660A1E-DE37-A74B-9AEB-2488C9F6C5E5}" presName="parentText" presStyleLbl="node1" presStyleIdx="2" presStyleCnt="12">
        <dgm:presLayoutVars>
          <dgm:chMax val="0"/>
          <dgm:bulletEnabled val="1"/>
        </dgm:presLayoutVars>
      </dgm:prSet>
      <dgm:spPr/>
    </dgm:pt>
    <dgm:pt modelId="{AB2AF0C1-8505-6F4F-8AAD-FD3BCEC553F9}" type="pres">
      <dgm:prSet presAssocID="{7B660A1E-DE37-A74B-9AEB-2488C9F6C5E5}" presName="negativeSpace" presStyleCnt="0"/>
      <dgm:spPr/>
    </dgm:pt>
    <dgm:pt modelId="{279009C9-18AD-7B47-A533-A18C34CC3CE0}" type="pres">
      <dgm:prSet presAssocID="{7B660A1E-DE37-A74B-9AEB-2488C9F6C5E5}" presName="childText" presStyleLbl="conFgAcc1" presStyleIdx="2" presStyleCnt="12">
        <dgm:presLayoutVars>
          <dgm:bulletEnabled val="1"/>
        </dgm:presLayoutVars>
      </dgm:prSet>
      <dgm:spPr/>
    </dgm:pt>
    <dgm:pt modelId="{4B3A9D31-63FC-024F-B262-B82A50F182FF}" type="pres">
      <dgm:prSet presAssocID="{E217A8BE-BFF1-574F-8EA6-18D2D13F4A99}" presName="spaceBetweenRectangles" presStyleCnt="0"/>
      <dgm:spPr/>
    </dgm:pt>
    <dgm:pt modelId="{BC3B306F-EE45-AA4D-88CA-364491913B7E}" type="pres">
      <dgm:prSet presAssocID="{9763E472-9A94-D049-88E4-E8FE717E6073}" presName="parentLin" presStyleCnt="0"/>
      <dgm:spPr/>
    </dgm:pt>
    <dgm:pt modelId="{115BF855-03FF-004A-984C-D3148F5C5264}" type="pres">
      <dgm:prSet presAssocID="{9763E472-9A94-D049-88E4-E8FE717E6073}" presName="parentLeftMargin" presStyleLbl="node1" presStyleIdx="2" presStyleCnt="12"/>
      <dgm:spPr/>
    </dgm:pt>
    <dgm:pt modelId="{FDD956C6-B25B-5F46-8536-1746189F86A7}" type="pres">
      <dgm:prSet presAssocID="{9763E472-9A94-D049-88E4-E8FE717E6073}" presName="parentText" presStyleLbl="node1" presStyleIdx="3" presStyleCnt="12">
        <dgm:presLayoutVars>
          <dgm:chMax val="0"/>
          <dgm:bulletEnabled val="1"/>
        </dgm:presLayoutVars>
      </dgm:prSet>
      <dgm:spPr/>
    </dgm:pt>
    <dgm:pt modelId="{F5F8ABBE-99CE-054D-8030-17406A87BE1D}" type="pres">
      <dgm:prSet presAssocID="{9763E472-9A94-D049-88E4-E8FE717E6073}" presName="negativeSpace" presStyleCnt="0"/>
      <dgm:spPr/>
    </dgm:pt>
    <dgm:pt modelId="{86674927-9A06-DA43-BAC6-F20515B85B0D}" type="pres">
      <dgm:prSet presAssocID="{9763E472-9A94-D049-88E4-E8FE717E6073}" presName="childText" presStyleLbl="conFgAcc1" presStyleIdx="3" presStyleCnt="12">
        <dgm:presLayoutVars>
          <dgm:bulletEnabled val="1"/>
        </dgm:presLayoutVars>
      </dgm:prSet>
      <dgm:spPr/>
    </dgm:pt>
    <dgm:pt modelId="{945E6CFF-3FD1-0A43-86A2-9F006359A787}" type="pres">
      <dgm:prSet presAssocID="{3CD73EC8-8BC1-D947-B4CD-59BCB79D2168}" presName="spaceBetweenRectangles" presStyleCnt="0"/>
      <dgm:spPr/>
    </dgm:pt>
    <dgm:pt modelId="{857F0A3F-AC86-0A49-BF10-910234334406}" type="pres">
      <dgm:prSet presAssocID="{5C4B63DB-E720-A84D-B599-1B4F8C18B7BF}" presName="parentLin" presStyleCnt="0"/>
      <dgm:spPr/>
    </dgm:pt>
    <dgm:pt modelId="{1B63E1DB-21B5-8348-BF86-3B59D96C935E}" type="pres">
      <dgm:prSet presAssocID="{5C4B63DB-E720-A84D-B599-1B4F8C18B7BF}" presName="parentLeftMargin" presStyleLbl="node1" presStyleIdx="3" presStyleCnt="12"/>
      <dgm:spPr/>
    </dgm:pt>
    <dgm:pt modelId="{F6539C1E-C9E9-2B43-A4A0-95C0C6EB8468}" type="pres">
      <dgm:prSet presAssocID="{5C4B63DB-E720-A84D-B599-1B4F8C18B7BF}" presName="parentText" presStyleLbl="node1" presStyleIdx="4" presStyleCnt="12">
        <dgm:presLayoutVars>
          <dgm:chMax val="0"/>
          <dgm:bulletEnabled val="1"/>
        </dgm:presLayoutVars>
      </dgm:prSet>
      <dgm:spPr/>
    </dgm:pt>
    <dgm:pt modelId="{AF82C99C-E72E-054C-B601-011BBCB524FB}" type="pres">
      <dgm:prSet presAssocID="{5C4B63DB-E720-A84D-B599-1B4F8C18B7BF}" presName="negativeSpace" presStyleCnt="0"/>
      <dgm:spPr/>
    </dgm:pt>
    <dgm:pt modelId="{52AAA39B-7EB3-0644-9810-19FC0441E14A}" type="pres">
      <dgm:prSet presAssocID="{5C4B63DB-E720-A84D-B599-1B4F8C18B7BF}" presName="childText" presStyleLbl="conFgAcc1" presStyleIdx="4" presStyleCnt="12">
        <dgm:presLayoutVars>
          <dgm:bulletEnabled val="1"/>
        </dgm:presLayoutVars>
      </dgm:prSet>
      <dgm:spPr/>
    </dgm:pt>
    <dgm:pt modelId="{E18141D9-A625-5748-BDA0-8A703541CC38}" type="pres">
      <dgm:prSet presAssocID="{95D8DA72-4AF5-2C48-8B38-95E7ACCD021B}" presName="spaceBetweenRectangles" presStyleCnt="0"/>
      <dgm:spPr/>
    </dgm:pt>
    <dgm:pt modelId="{42986AE2-A07F-7E46-9459-1BF14574C7A6}" type="pres">
      <dgm:prSet presAssocID="{78880318-6238-E942-B5FD-0F597A6FA39A}" presName="parentLin" presStyleCnt="0"/>
      <dgm:spPr/>
    </dgm:pt>
    <dgm:pt modelId="{2F3B4752-69D6-BC43-B1A1-1C1877D12CF1}" type="pres">
      <dgm:prSet presAssocID="{78880318-6238-E942-B5FD-0F597A6FA39A}" presName="parentLeftMargin" presStyleLbl="node1" presStyleIdx="4" presStyleCnt="12"/>
      <dgm:spPr/>
    </dgm:pt>
    <dgm:pt modelId="{C883EB82-7B74-5741-892A-16560F7653BA}" type="pres">
      <dgm:prSet presAssocID="{78880318-6238-E942-B5FD-0F597A6FA39A}" presName="parentText" presStyleLbl="node1" presStyleIdx="5" presStyleCnt="12">
        <dgm:presLayoutVars>
          <dgm:chMax val="0"/>
          <dgm:bulletEnabled val="1"/>
        </dgm:presLayoutVars>
      </dgm:prSet>
      <dgm:spPr/>
    </dgm:pt>
    <dgm:pt modelId="{9F8AECF8-6C80-E946-8EFB-DD33941C720D}" type="pres">
      <dgm:prSet presAssocID="{78880318-6238-E942-B5FD-0F597A6FA39A}" presName="negativeSpace" presStyleCnt="0"/>
      <dgm:spPr/>
    </dgm:pt>
    <dgm:pt modelId="{D175A0BC-C320-1B4F-ADF6-CBAD0BD33276}" type="pres">
      <dgm:prSet presAssocID="{78880318-6238-E942-B5FD-0F597A6FA39A}" presName="childText" presStyleLbl="conFgAcc1" presStyleIdx="5" presStyleCnt="12">
        <dgm:presLayoutVars>
          <dgm:bulletEnabled val="1"/>
        </dgm:presLayoutVars>
      </dgm:prSet>
      <dgm:spPr/>
    </dgm:pt>
    <dgm:pt modelId="{4D715EC5-10A3-5F4E-A875-296CD8145EAA}" type="pres">
      <dgm:prSet presAssocID="{507FF66C-F18C-674D-83E0-0B093E9C51BC}" presName="spaceBetweenRectangles" presStyleCnt="0"/>
      <dgm:spPr/>
    </dgm:pt>
    <dgm:pt modelId="{B5E1A6FB-B87B-B94D-82ED-0AA1DE4C9BF2}" type="pres">
      <dgm:prSet presAssocID="{0904ABEC-C502-FA4B-A826-E4DEF8E8335F}" presName="parentLin" presStyleCnt="0"/>
      <dgm:spPr/>
    </dgm:pt>
    <dgm:pt modelId="{9D5B8EB8-C2D1-A84A-9381-A8959268AF8C}" type="pres">
      <dgm:prSet presAssocID="{0904ABEC-C502-FA4B-A826-E4DEF8E8335F}" presName="parentLeftMargin" presStyleLbl="node1" presStyleIdx="5" presStyleCnt="12"/>
      <dgm:spPr/>
    </dgm:pt>
    <dgm:pt modelId="{757088C7-CD16-4945-946B-CDA58506889E}" type="pres">
      <dgm:prSet presAssocID="{0904ABEC-C502-FA4B-A826-E4DEF8E8335F}" presName="parentText" presStyleLbl="node1" presStyleIdx="6" presStyleCnt="12">
        <dgm:presLayoutVars>
          <dgm:chMax val="0"/>
          <dgm:bulletEnabled val="1"/>
        </dgm:presLayoutVars>
      </dgm:prSet>
      <dgm:spPr/>
    </dgm:pt>
    <dgm:pt modelId="{3DB260DE-E0DB-1D4E-A593-5F2A777B3B6E}" type="pres">
      <dgm:prSet presAssocID="{0904ABEC-C502-FA4B-A826-E4DEF8E8335F}" presName="negativeSpace" presStyleCnt="0"/>
      <dgm:spPr/>
    </dgm:pt>
    <dgm:pt modelId="{B021C67A-BAD5-B045-A00D-32134B26CBFA}" type="pres">
      <dgm:prSet presAssocID="{0904ABEC-C502-FA4B-A826-E4DEF8E8335F}" presName="childText" presStyleLbl="conFgAcc1" presStyleIdx="6" presStyleCnt="12">
        <dgm:presLayoutVars>
          <dgm:bulletEnabled val="1"/>
        </dgm:presLayoutVars>
      </dgm:prSet>
      <dgm:spPr/>
    </dgm:pt>
    <dgm:pt modelId="{3790C623-7218-A34C-A52C-86248C8D102F}" type="pres">
      <dgm:prSet presAssocID="{2F3E1148-B728-AB4E-AF3C-7CEB70005593}" presName="spaceBetweenRectangles" presStyleCnt="0"/>
      <dgm:spPr/>
    </dgm:pt>
    <dgm:pt modelId="{50ED3D4E-6966-8048-8038-1F681EEFE500}" type="pres">
      <dgm:prSet presAssocID="{C0923992-AE86-A44E-8725-520D623EF816}" presName="parentLin" presStyleCnt="0"/>
      <dgm:spPr/>
    </dgm:pt>
    <dgm:pt modelId="{E09018B8-F8C6-5B45-80ED-6FF7931A988B}" type="pres">
      <dgm:prSet presAssocID="{C0923992-AE86-A44E-8725-520D623EF816}" presName="parentLeftMargin" presStyleLbl="node1" presStyleIdx="6" presStyleCnt="12"/>
      <dgm:spPr/>
    </dgm:pt>
    <dgm:pt modelId="{746BCA46-61F5-FB46-A1D0-26F182F06774}" type="pres">
      <dgm:prSet presAssocID="{C0923992-AE86-A44E-8725-520D623EF816}" presName="parentText" presStyleLbl="node1" presStyleIdx="7" presStyleCnt="12">
        <dgm:presLayoutVars>
          <dgm:chMax val="0"/>
          <dgm:bulletEnabled val="1"/>
        </dgm:presLayoutVars>
      </dgm:prSet>
      <dgm:spPr/>
    </dgm:pt>
    <dgm:pt modelId="{5B4650CC-241C-9741-9F33-B88977F53342}" type="pres">
      <dgm:prSet presAssocID="{C0923992-AE86-A44E-8725-520D623EF816}" presName="negativeSpace" presStyleCnt="0"/>
      <dgm:spPr/>
    </dgm:pt>
    <dgm:pt modelId="{7C5413AD-6879-F24E-8EEF-613D56D61E5D}" type="pres">
      <dgm:prSet presAssocID="{C0923992-AE86-A44E-8725-520D623EF816}" presName="childText" presStyleLbl="conFgAcc1" presStyleIdx="7" presStyleCnt="12">
        <dgm:presLayoutVars>
          <dgm:bulletEnabled val="1"/>
        </dgm:presLayoutVars>
      </dgm:prSet>
      <dgm:spPr/>
    </dgm:pt>
    <dgm:pt modelId="{03A28CD7-9F47-2245-AC59-976FFA11B9A2}" type="pres">
      <dgm:prSet presAssocID="{8C113EE3-E6E5-4846-A0F5-791880D23D02}" presName="spaceBetweenRectangles" presStyleCnt="0"/>
      <dgm:spPr/>
    </dgm:pt>
    <dgm:pt modelId="{5FBB6194-3B19-2248-9506-FDCBC9C1BC4E}" type="pres">
      <dgm:prSet presAssocID="{B9E4B355-E507-D04F-B695-E3D097A63E55}" presName="parentLin" presStyleCnt="0"/>
      <dgm:spPr/>
    </dgm:pt>
    <dgm:pt modelId="{C8D9234D-2094-B74E-B376-BE058D542698}" type="pres">
      <dgm:prSet presAssocID="{B9E4B355-E507-D04F-B695-E3D097A63E55}" presName="parentLeftMargin" presStyleLbl="node1" presStyleIdx="7" presStyleCnt="12"/>
      <dgm:spPr/>
    </dgm:pt>
    <dgm:pt modelId="{2C357ADB-B708-E14E-8B0D-363C758DDFE7}" type="pres">
      <dgm:prSet presAssocID="{B9E4B355-E507-D04F-B695-E3D097A63E55}" presName="parentText" presStyleLbl="node1" presStyleIdx="8" presStyleCnt="12">
        <dgm:presLayoutVars>
          <dgm:chMax val="0"/>
          <dgm:bulletEnabled val="1"/>
        </dgm:presLayoutVars>
      </dgm:prSet>
      <dgm:spPr/>
    </dgm:pt>
    <dgm:pt modelId="{3F649E53-A61B-D645-92BD-4590004976B4}" type="pres">
      <dgm:prSet presAssocID="{B9E4B355-E507-D04F-B695-E3D097A63E55}" presName="negativeSpace" presStyleCnt="0"/>
      <dgm:spPr/>
    </dgm:pt>
    <dgm:pt modelId="{70C507F9-FEF3-F346-A71A-2EDB0C585BAE}" type="pres">
      <dgm:prSet presAssocID="{B9E4B355-E507-D04F-B695-E3D097A63E55}" presName="childText" presStyleLbl="conFgAcc1" presStyleIdx="8" presStyleCnt="12">
        <dgm:presLayoutVars>
          <dgm:bulletEnabled val="1"/>
        </dgm:presLayoutVars>
      </dgm:prSet>
      <dgm:spPr/>
    </dgm:pt>
    <dgm:pt modelId="{5FED223E-177E-7E4F-A1CF-22D20148E9B9}" type="pres">
      <dgm:prSet presAssocID="{D711BB19-7924-DB4F-A021-DB193B8EBB22}" presName="spaceBetweenRectangles" presStyleCnt="0"/>
      <dgm:spPr/>
    </dgm:pt>
    <dgm:pt modelId="{5EE4D0E3-8E10-D945-9102-A81E10F41CCD}" type="pres">
      <dgm:prSet presAssocID="{BE12021D-BF7E-1F43-8D4E-C577B9D46A80}" presName="parentLin" presStyleCnt="0"/>
      <dgm:spPr/>
    </dgm:pt>
    <dgm:pt modelId="{5B47ACA9-83C9-2B4B-8A60-1E72EE7E155C}" type="pres">
      <dgm:prSet presAssocID="{BE12021D-BF7E-1F43-8D4E-C577B9D46A80}" presName="parentLeftMargin" presStyleLbl="node1" presStyleIdx="8" presStyleCnt="12"/>
      <dgm:spPr/>
    </dgm:pt>
    <dgm:pt modelId="{F134372D-36C2-4749-B91D-339F4BE2655C}" type="pres">
      <dgm:prSet presAssocID="{BE12021D-BF7E-1F43-8D4E-C577B9D46A80}" presName="parentText" presStyleLbl="node1" presStyleIdx="9" presStyleCnt="12">
        <dgm:presLayoutVars>
          <dgm:chMax val="0"/>
          <dgm:bulletEnabled val="1"/>
        </dgm:presLayoutVars>
      </dgm:prSet>
      <dgm:spPr/>
    </dgm:pt>
    <dgm:pt modelId="{FE44BBEC-9045-BE4D-BAA4-558ACF676A73}" type="pres">
      <dgm:prSet presAssocID="{BE12021D-BF7E-1F43-8D4E-C577B9D46A80}" presName="negativeSpace" presStyleCnt="0"/>
      <dgm:spPr/>
    </dgm:pt>
    <dgm:pt modelId="{8F1326C4-1262-AC48-8231-BF4CCD0D1C8E}" type="pres">
      <dgm:prSet presAssocID="{BE12021D-BF7E-1F43-8D4E-C577B9D46A80}" presName="childText" presStyleLbl="conFgAcc1" presStyleIdx="9" presStyleCnt="12">
        <dgm:presLayoutVars>
          <dgm:bulletEnabled val="1"/>
        </dgm:presLayoutVars>
      </dgm:prSet>
      <dgm:spPr/>
    </dgm:pt>
    <dgm:pt modelId="{EBAE292B-CBDC-9D4E-8F13-9678ABB36B80}" type="pres">
      <dgm:prSet presAssocID="{5091FF84-70C2-D449-A8A1-54B3DD06A304}" presName="spaceBetweenRectangles" presStyleCnt="0"/>
      <dgm:spPr/>
    </dgm:pt>
    <dgm:pt modelId="{0AA6CA18-B4F3-2042-94A9-4CBE78F378C4}" type="pres">
      <dgm:prSet presAssocID="{5BED1767-F87E-D642-8984-543A2287F203}" presName="parentLin" presStyleCnt="0"/>
      <dgm:spPr/>
    </dgm:pt>
    <dgm:pt modelId="{6E0A23B0-7E5E-1C45-8270-B10B798787EC}" type="pres">
      <dgm:prSet presAssocID="{5BED1767-F87E-D642-8984-543A2287F203}" presName="parentLeftMargin" presStyleLbl="node1" presStyleIdx="9" presStyleCnt="12"/>
      <dgm:spPr/>
    </dgm:pt>
    <dgm:pt modelId="{6AC3A8AD-0064-5147-9F33-4CA6FF94482C}" type="pres">
      <dgm:prSet presAssocID="{5BED1767-F87E-D642-8984-543A2287F203}" presName="parentText" presStyleLbl="node1" presStyleIdx="10" presStyleCnt="12">
        <dgm:presLayoutVars>
          <dgm:chMax val="0"/>
          <dgm:bulletEnabled val="1"/>
        </dgm:presLayoutVars>
      </dgm:prSet>
      <dgm:spPr/>
    </dgm:pt>
    <dgm:pt modelId="{C7C56E78-8988-0749-9988-EF5A1458FD2A}" type="pres">
      <dgm:prSet presAssocID="{5BED1767-F87E-D642-8984-543A2287F203}" presName="negativeSpace" presStyleCnt="0"/>
      <dgm:spPr/>
    </dgm:pt>
    <dgm:pt modelId="{70F0ECC3-B98A-C341-9A1A-CA8E9AF52E1A}" type="pres">
      <dgm:prSet presAssocID="{5BED1767-F87E-D642-8984-543A2287F203}" presName="childText" presStyleLbl="conFgAcc1" presStyleIdx="10" presStyleCnt="12">
        <dgm:presLayoutVars>
          <dgm:bulletEnabled val="1"/>
        </dgm:presLayoutVars>
      </dgm:prSet>
      <dgm:spPr/>
    </dgm:pt>
    <dgm:pt modelId="{F02CC7E5-77F8-734E-B54C-F38891BC5481}" type="pres">
      <dgm:prSet presAssocID="{5B1C9812-1ADE-6A48-B09D-D6FD0062CA6B}" presName="spaceBetweenRectangles" presStyleCnt="0"/>
      <dgm:spPr/>
    </dgm:pt>
    <dgm:pt modelId="{80D2F328-A415-204A-AF12-A963C0511C89}" type="pres">
      <dgm:prSet presAssocID="{CF0206D6-91F2-C544-9322-40CACFDB3FE6}" presName="parentLin" presStyleCnt="0"/>
      <dgm:spPr/>
    </dgm:pt>
    <dgm:pt modelId="{A24736B8-4DAD-5A48-97D1-1BA0BFE06D72}" type="pres">
      <dgm:prSet presAssocID="{CF0206D6-91F2-C544-9322-40CACFDB3FE6}" presName="parentLeftMargin" presStyleLbl="node1" presStyleIdx="10" presStyleCnt="12"/>
      <dgm:spPr/>
    </dgm:pt>
    <dgm:pt modelId="{F5FC4671-BF5E-6A43-8817-8A2BBDE13E04}" type="pres">
      <dgm:prSet presAssocID="{CF0206D6-91F2-C544-9322-40CACFDB3FE6}" presName="parentText" presStyleLbl="node1" presStyleIdx="11" presStyleCnt="12">
        <dgm:presLayoutVars>
          <dgm:chMax val="0"/>
          <dgm:bulletEnabled val="1"/>
        </dgm:presLayoutVars>
      </dgm:prSet>
      <dgm:spPr/>
    </dgm:pt>
    <dgm:pt modelId="{57BE26CD-CBCE-2545-A2B3-42B516724634}" type="pres">
      <dgm:prSet presAssocID="{CF0206D6-91F2-C544-9322-40CACFDB3FE6}" presName="negativeSpace" presStyleCnt="0"/>
      <dgm:spPr/>
    </dgm:pt>
    <dgm:pt modelId="{5D08930F-2548-3547-A73F-1ED76B15E854}" type="pres">
      <dgm:prSet presAssocID="{CF0206D6-91F2-C544-9322-40CACFDB3FE6}" presName="childText" presStyleLbl="conFgAcc1" presStyleIdx="11" presStyleCnt="12">
        <dgm:presLayoutVars>
          <dgm:bulletEnabled val="1"/>
        </dgm:presLayoutVars>
      </dgm:prSet>
      <dgm:spPr/>
    </dgm:pt>
  </dgm:ptLst>
  <dgm:cxnLst>
    <dgm:cxn modelId="{9543050D-3864-754C-AE7F-7D47D2569234}" type="presOf" srcId="{CF0206D6-91F2-C544-9322-40CACFDB3FE6}" destId="{A24736B8-4DAD-5A48-97D1-1BA0BFE06D72}" srcOrd="0" destOrd="0" presId="urn:microsoft.com/office/officeart/2005/8/layout/list1"/>
    <dgm:cxn modelId="{E8048F29-92E1-7B49-85B0-7CC2A0EF1BA9}" type="presOf" srcId="{5C4B63DB-E720-A84D-B599-1B4F8C18B7BF}" destId="{1B63E1DB-21B5-8348-BF86-3B59D96C935E}" srcOrd="0" destOrd="0" presId="urn:microsoft.com/office/officeart/2005/8/layout/list1"/>
    <dgm:cxn modelId="{6F786233-A526-314D-90BD-3CBC87C90053}" srcId="{D951CDF2-617D-304B-89A1-61759D53FF8B}" destId="{B9E4B355-E507-D04F-B695-E3D097A63E55}" srcOrd="8" destOrd="0" parTransId="{2FE65095-2BD0-DF47-A040-994C522A641C}" sibTransId="{D711BB19-7924-DB4F-A021-DB193B8EBB22}"/>
    <dgm:cxn modelId="{85B44C33-D306-6145-94BA-C012717F1CB8}" type="presOf" srcId="{0904ABEC-C502-FA4B-A826-E4DEF8E8335F}" destId="{757088C7-CD16-4945-946B-CDA58506889E}" srcOrd="1" destOrd="0" presId="urn:microsoft.com/office/officeart/2005/8/layout/list1"/>
    <dgm:cxn modelId="{05096339-F348-C345-81B5-434B291D3C8A}" srcId="{D951CDF2-617D-304B-89A1-61759D53FF8B}" destId="{BE12021D-BF7E-1F43-8D4E-C577B9D46A80}" srcOrd="9" destOrd="0" parTransId="{374AE00F-6388-AB46-BFA7-B0CEF7691783}" sibTransId="{5091FF84-70C2-D449-A8A1-54B3DD06A304}"/>
    <dgm:cxn modelId="{02915F3A-D25C-824D-9318-3FFD8CA3A8C0}" srcId="{D951CDF2-617D-304B-89A1-61759D53FF8B}" destId="{5BED1767-F87E-D642-8984-543A2287F203}" srcOrd="10" destOrd="0" parTransId="{EFF148E5-255B-0D47-9595-C35FFDAF881F}" sibTransId="{5B1C9812-1ADE-6A48-B09D-D6FD0062CA6B}"/>
    <dgm:cxn modelId="{24328D3C-E579-A241-8A8D-769FCDE58BD2}" type="presOf" srcId="{7B660A1E-DE37-A74B-9AEB-2488C9F6C5E5}" destId="{8FC6626A-379E-944A-A19B-3A643226550D}" srcOrd="0" destOrd="0" presId="urn:microsoft.com/office/officeart/2005/8/layout/list1"/>
    <dgm:cxn modelId="{F571183F-346F-E541-9A7A-DE1446374533}" type="presOf" srcId="{40AE8FBA-18DE-2C4C-B4D3-CC3F90342B50}" destId="{A4A2D675-4989-3245-B338-ED35BBDD9019}" srcOrd="1" destOrd="0" presId="urn:microsoft.com/office/officeart/2005/8/layout/list1"/>
    <dgm:cxn modelId="{70E43262-5752-D949-AAE0-0AC4ED05DE15}" type="presOf" srcId="{5BED1767-F87E-D642-8984-543A2287F203}" destId="{6E0A23B0-7E5E-1C45-8270-B10B798787EC}" srcOrd="0" destOrd="0" presId="urn:microsoft.com/office/officeart/2005/8/layout/list1"/>
    <dgm:cxn modelId="{EB23966A-A1AA-6540-94B4-C19F2542440C}" type="presOf" srcId="{C0923992-AE86-A44E-8725-520D623EF816}" destId="{E09018B8-F8C6-5B45-80ED-6FF7931A988B}" srcOrd="0" destOrd="0" presId="urn:microsoft.com/office/officeart/2005/8/layout/list1"/>
    <dgm:cxn modelId="{9990214B-C2AA-9948-B3C7-DA3944281C03}" type="presOf" srcId="{B9E4B355-E507-D04F-B695-E3D097A63E55}" destId="{2C357ADB-B708-E14E-8B0D-363C758DDFE7}" srcOrd="1" destOrd="0" presId="urn:microsoft.com/office/officeart/2005/8/layout/list1"/>
    <dgm:cxn modelId="{934EB36B-08B5-7241-BC1D-A3549FC4CF24}" srcId="{D951CDF2-617D-304B-89A1-61759D53FF8B}" destId="{CF0206D6-91F2-C544-9322-40CACFDB3FE6}" srcOrd="11" destOrd="0" parTransId="{C44C32F6-9A04-3F49-8938-8B777CB8845F}" sibTransId="{AE0D5B38-7204-0D44-A771-E1155C6F0F1F}"/>
    <dgm:cxn modelId="{0B8A6C52-B253-3F42-BBC0-2A5CA64B64BA}" type="presOf" srcId="{7B660A1E-DE37-A74B-9AEB-2488C9F6C5E5}" destId="{A7704EC9-C165-2647-8EC2-176DCA68489D}" srcOrd="1" destOrd="0" presId="urn:microsoft.com/office/officeart/2005/8/layout/list1"/>
    <dgm:cxn modelId="{73DBB054-7977-4745-A3AC-3D6B762FDE41}" type="presOf" srcId="{F6325C89-70AF-BC4A-8418-93C4AA90D3EA}" destId="{5D56CBB7-09C5-024B-AA80-76B992C39D2E}" srcOrd="1" destOrd="0" presId="urn:microsoft.com/office/officeart/2005/8/layout/list1"/>
    <dgm:cxn modelId="{AF77FF7F-85DF-7D43-9E85-47E5E78F1426}" srcId="{D951CDF2-617D-304B-89A1-61759D53FF8B}" destId="{C0923992-AE86-A44E-8725-520D623EF816}" srcOrd="7" destOrd="0" parTransId="{DEEAC912-B3EC-0246-A1EE-199891EE268C}" sibTransId="{8C113EE3-E6E5-4846-A0F5-791880D23D02}"/>
    <dgm:cxn modelId="{0BA8D880-9D88-9240-8881-2413C44207AC}" type="presOf" srcId="{BE12021D-BF7E-1F43-8D4E-C577B9D46A80}" destId="{F134372D-36C2-4749-B91D-339F4BE2655C}" srcOrd="1" destOrd="0" presId="urn:microsoft.com/office/officeart/2005/8/layout/list1"/>
    <dgm:cxn modelId="{AE4C5795-1F7B-7847-9F28-891EE014164F}" srcId="{D951CDF2-617D-304B-89A1-61759D53FF8B}" destId="{78880318-6238-E942-B5FD-0F597A6FA39A}" srcOrd="5" destOrd="0" parTransId="{90C01594-FF23-7541-B293-8E445D4B760A}" sibTransId="{507FF66C-F18C-674D-83E0-0B093E9C51BC}"/>
    <dgm:cxn modelId="{C5FA3A96-2197-CC41-A4C0-954351AD958E}" type="presOf" srcId="{B9E4B355-E507-D04F-B695-E3D097A63E55}" destId="{C8D9234D-2094-B74E-B376-BE058D542698}" srcOrd="0" destOrd="0" presId="urn:microsoft.com/office/officeart/2005/8/layout/list1"/>
    <dgm:cxn modelId="{F1C4C798-0699-A245-9C8A-BA8941A52B35}" type="presOf" srcId="{CF0206D6-91F2-C544-9322-40CACFDB3FE6}" destId="{F5FC4671-BF5E-6A43-8817-8A2BBDE13E04}" srcOrd="1" destOrd="0" presId="urn:microsoft.com/office/officeart/2005/8/layout/list1"/>
    <dgm:cxn modelId="{AA9D9B9F-1FF9-4642-8DA0-A37CC30FDED0}" type="presOf" srcId="{78880318-6238-E942-B5FD-0F597A6FA39A}" destId="{C883EB82-7B74-5741-892A-16560F7653BA}" srcOrd="1" destOrd="0" presId="urn:microsoft.com/office/officeart/2005/8/layout/list1"/>
    <dgm:cxn modelId="{B5FFBEA4-BD97-1E4A-9042-7A7043583EA1}" type="presOf" srcId="{BE12021D-BF7E-1F43-8D4E-C577B9D46A80}" destId="{5B47ACA9-83C9-2B4B-8A60-1E72EE7E155C}" srcOrd="0" destOrd="0" presId="urn:microsoft.com/office/officeart/2005/8/layout/list1"/>
    <dgm:cxn modelId="{6D3BBAA6-44FE-3348-BB53-13452C06FA55}" type="presOf" srcId="{D951CDF2-617D-304B-89A1-61759D53FF8B}" destId="{83D6B768-76F9-9642-8849-9B0B4A4948A1}" srcOrd="0" destOrd="0" presId="urn:microsoft.com/office/officeart/2005/8/layout/list1"/>
    <dgm:cxn modelId="{EC77F6A6-1774-9F4F-B277-6B26074E060B}" srcId="{D951CDF2-617D-304B-89A1-61759D53FF8B}" destId="{9763E472-9A94-D049-88E4-E8FE717E6073}" srcOrd="3" destOrd="0" parTransId="{9B9914D9-6D75-E543-83E7-A96D38A22F14}" sibTransId="{3CD73EC8-8BC1-D947-B4CD-59BCB79D2168}"/>
    <dgm:cxn modelId="{D08CACA8-637D-0C40-8FEC-ECDD2D55A678}" type="presOf" srcId="{5C4B63DB-E720-A84D-B599-1B4F8C18B7BF}" destId="{F6539C1E-C9E9-2B43-A4A0-95C0C6EB8468}" srcOrd="1" destOrd="0" presId="urn:microsoft.com/office/officeart/2005/8/layout/list1"/>
    <dgm:cxn modelId="{87BFB7AC-9CF1-1246-9C34-58A544715440}" srcId="{D951CDF2-617D-304B-89A1-61759D53FF8B}" destId="{5C4B63DB-E720-A84D-B599-1B4F8C18B7BF}" srcOrd="4" destOrd="0" parTransId="{F1CA5CDA-7ABD-9141-8805-DEFF9F4B1F78}" sibTransId="{95D8DA72-4AF5-2C48-8B38-95E7ACCD021B}"/>
    <dgm:cxn modelId="{791CF9B0-E300-1749-89B3-183E6E3A3BB8}" type="presOf" srcId="{9763E472-9A94-D049-88E4-E8FE717E6073}" destId="{115BF855-03FF-004A-984C-D3148F5C5264}" srcOrd="0" destOrd="0" presId="urn:microsoft.com/office/officeart/2005/8/layout/list1"/>
    <dgm:cxn modelId="{24D989B2-0942-714A-8394-0DFBC5CA0141}" srcId="{D951CDF2-617D-304B-89A1-61759D53FF8B}" destId="{40AE8FBA-18DE-2C4C-B4D3-CC3F90342B50}" srcOrd="0" destOrd="0" parTransId="{E38C1B6A-C65E-4E46-AE9B-9B5EF15B1AD9}" sibTransId="{7ADE1BF9-7849-8B49-B7BF-B73AD50E2355}"/>
    <dgm:cxn modelId="{4F33C3B3-440A-E54A-84D1-326CC7D315B4}" type="presOf" srcId="{F6325C89-70AF-BC4A-8418-93C4AA90D3EA}" destId="{FEB2B9F4-BBB6-0D46-9941-8C7BCB5130C6}" srcOrd="0" destOrd="0" presId="urn:microsoft.com/office/officeart/2005/8/layout/list1"/>
    <dgm:cxn modelId="{D6B6BEBF-35CB-4A46-965D-92548744D886}" srcId="{D951CDF2-617D-304B-89A1-61759D53FF8B}" destId="{0904ABEC-C502-FA4B-A826-E4DEF8E8335F}" srcOrd="6" destOrd="0" parTransId="{D322C172-997C-9142-9D49-D023DF7FE742}" sibTransId="{2F3E1148-B728-AB4E-AF3C-7CEB70005593}"/>
    <dgm:cxn modelId="{080EE3C0-3EC5-BC45-A6F7-A4811523EE88}" type="presOf" srcId="{9763E472-9A94-D049-88E4-E8FE717E6073}" destId="{FDD956C6-B25B-5F46-8536-1746189F86A7}" srcOrd="1" destOrd="0" presId="urn:microsoft.com/office/officeart/2005/8/layout/list1"/>
    <dgm:cxn modelId="{E17978C7-63C4-3947-9F39-4090147779EA}" type="presOf" srcId="{C0923992-AE86-A44E-8725-520D623EF816}" destId="{746BCA46-61F5-FB46-A1D0-26F182F06774}" srcOrd="1" destOrd="0" presId="urn:microsoft.com/office/officeart/2005/8/layout/list1"/>
    <dgm:cxn modelId="{539784C9-EA4B-BC41-830A-BB99168DDE68}" type="presOf" srcId="{40AE8FBA-18DE-2C4C-B4D3-CC3F90342B50}" destId="{E77B2983-05DB-A44C-856E-2F66AC48452B}" srcOrd="0" destOrd="0" presId="urn:microsoft.com/office/officeart/2005/8/layout/list1"/>
    <dgm:cxn modelId="{5F5FB0D1-B66C-3E4C-B892-D80EA0E002E4}" srcId="{D951CDF2-617D-304B-89A1-61759D53FF8B}" destId="{7B660A1E-DE37-A74B-9AEB-2488C9F6C5E5}" srcOrd="2" destOrd="0" parTransId="{7E5B101F-66CC-964E-A3B0-969EE1282658}" sibTransId="{E217A8BE-BFF1-574F-8EA6-18D2D13F4A99}"/>
    <dgm:cxn modelId="{F0F13ED8-AB0D-EA4A-850B-92637D0B1A59}" type="presOf" srcId="{5BED1767-F87E-D642-8984-543A2287F203}" destId="{6AC3A8AD-0064-5147-9F33-4CA6FF94482C}" srcOrd="1" destOrd="0" presId="urn:microsoft.com/office/officeart/2005/8/layout/list1"/>
    <dgm:cxn modelId="{610988DD-7838-2646-824C-8AAB3458DF97}" type="presOf" srcId="{0904ABEC-C502-FA4B-A826-E4DEF8E8335F}" destId="{9D5B8EB8-C2D1-A84A-9381-A8959268AF8C}" srcOrd="0" destOrd="0" presId="urn:microsoft.com/office/officeart/2005/8/layout/list1"/>
    <dgm:cxn modelId="{E14BFFED-AE2C-1549-8C90-717276BE7AF4}" type="presOf" srcId="{78880318-6238-E942-B5FD-0F597A6FA39A}" destId="{2F3B4752-69D6-BC43-B1A1-1C1877D12CF1}" srcOrd="0" destOrd="0" presId="urn:microsoft.com/office/officeart/2005/8/layout/list1"/>
    <dgm:cxn modelId="{C9E222FE-05EC-1847-B6CC-3C0C3C16878E}" srcId="{D951CDF2-617D-304B-89A1-61759D53FF8B}" destId="{F6325C89-70AF-BC4A-8418-93C4AA90D3EA}" srcOrd="1" destOrd="0" parTransId="{46E5E26E-8DF2-D642-8367-A912E910D30F}" sibTransId="{C551F11B-57F4-FA44-A049-38DD588BB513}"/>
    <dgm:cxn modelId="{A9D81BBB-A28F-8240-A938-E4CE3955994C}" type="presParOf" srcId="{83D6B768-76F9-9642-8849-9B0B4A4948A1}" destId="{34F07F85-30EE-6640-BBC9-9EA4E87CFFD1}" srcOrd="0" destOrd="0" presId="urn:microsoft.com/office/officeart/2005/8/layout/list1"/>
    <dgm:cxn modelId="{0AAA4F7D-DFE7-464D-8449-C7538F7EB3A0}" type="presParOf" srcId="{34F07F85-30EE-6640-BBC9-9EA4E87CFFD1}" destId="{E77B2983-05DB-A44C-856E-2F66AC48452B}" srcOrd="0" destOrd="0" presId="urn:microsoft.com/office/officeart/2005/8/layout/list1"/>
    <dgm:cxn modelId="{67FC6EC9-D75B-5E40-8313-3586AC4CBAC8}" type="presParOf" srcId="{34F07F85-30EE-6640-BBC9-9EA4E87CFFD1}" destId="{A4A2D675-4989-3245-B338-ED35BBDD9019}" srcOrd="1" destOrd="0" presId="urn:microsoft.com/office/officeart/2005/8/layout/list1"/>
    <dgm:cxn modelId="{F5104DB7-F7CE-7F4B-9B5C-CCC7F163B2E8}" type="presParOf" srcId="{83D6B768-76F9-9642-8849-9B0B4A4948A1}" destId="{43E87955-4ECB-3E43-8EBB-FD707D541B5B}" srcOrd="1" destOrd="0" presId="urn:microsoft.com/office/officeart/2005/8/layout/list1"/>
    <dgm:cxn modelId="{9C48E1A9-40B6-D44C-A4E3-BD6624650DC1}" type="presParOf" srcId="{83D6B768-76F9-9642-8849-9B0B4A4948A1}" destId="{ED772052-4EFF-3F47-ABD0-ECCE04A89915}" srcOrd="2" destOrd="0" presId="urn:microsoft.com/office/officeart/2005/8/layout/list1"/>
    <dgm:cxn modelId="{8EA16FC5-57D4-AC43-A6C3-C5EDC367FEAE}" type="presParOf" srcId="{83D6B768-76F9-9642-8849-9B0B4A4948A1}" destId="{08A57CE9-8D61-7143-B603-9451AB332CA5}" srcOrd="3" destOrd="0" presId="urn:microsoft.com/office/officeart/2005/8/layout/list1"/>
    <dgm:cxn modelId="{54BAF1B2-07F6-864F-B48B-81A1FBA108EA}" type="presParOf" srcId="{83D6B768-76F9-9642-8849-9B0B4A4948A1}" destId="{9FD3DF54-48E1-8346-971D-DB89FC80863B}" srcOrd="4" destOrd="0" presId="urn:microsoft.com/office/officeart/2005/8/layout/list1"/>
    <dgm:cxn modelId="{04C050BE-230F-6042-8FDE-8F021C6A97E3}" type="presParOf" srcId="{9FD3DF54-48E1-8346-971D-DB89FC80863B}" destId="{FEB2B9F4-BBB6-0D46-9941-8C7BCB5130C6}" srcOrd="0" destOrd="0" presId="urn:microsoft.com/office/officeart/2005/8/layout/list1"/>
    <dgm:cxn modelId="{42DBDBCB-C403-E24C-A2A5-C11A98C9DCE5}" type="presParOf" srcId="{9FD3DF54-48E1-8346-971D-DB89FC80863B}" destId="{5D56CBB7-09C5-024B-AA80-76B992C39D2E}" srcOrd="1" destOrd="0" presId="urn:microsoft.com/office/officeart/2005/8/layout/list1"/>
    <dgm:cxn modelId="{F7642ACA-F6C8-1E49-8DE3-B40AA08EE24C}" type="presParOf" srcId="{83D6B768-76F9-9642-8849-9B0B4A4948A1}" destId="{A59E7FCC-36E3-714A-A77A-DADDB9A359C2}" srcOrd="5" destOrd="0" presId="urn:microsoft.com/office/officeart/2005/8/layout/list1"/>
    <dgm:cxn modelId="{4BC15C39-82F5-CC47-86BF-A20B18C37780}" type="presParOf" srcId="{83D6B768-76F9-9642-8849-9B0B4A4948A1}" destId="{8D8BCDD2-0ABA-C74A-8A77-7DA03538E842}" srcOrd="6" destOrd="0" presId="urn:microsoft.com/office/officeart/2005/8/layout/list1"/>
    <dgm:cxn modelId="{BE6B2BD4-D979-F944-A395-85F3E3127C43}" type="presParOf" srcId="{83D6B768-76F9-9642-8849-9B0B4A4948A1}" destId="{FADFD82F-4A57-0A4C-A182-00B30629E473}" srcOrd="7" destOrd="0" presId="urn:microsoft.com/office/officeart/2005/8/layout/list1"/>
    <dgm:cxn modelId="{B557D979-AA13-6C49-B545-489572381679}" type="presParOf" srcId="{83D6B768-76F9-9642-8849-9B0B4A4948A1}" destId="{C713A19A-64DD-BE43-A887-24C6167F5CFD}" srcOrd="8" destOrd="0" presId="urn:microsoft.com/office/officeart/2005/8/layout/list1"/>
    <dgm:cxn modelId="{16B8BF22-1A8D-EC4C-BCB7-605FE5F30D75}" type="presParOf" srcId="{C713A19A-64DD-BE43-A887-24C6167F5CFD}" destId="{8FC6626A-379E-944A-A19B-3A643226550D}" srcOrd="0" destOrd="0" presId="urn:microsoft.com/office/officeart/2005/8/layout/list1"/>
    <dgm:cxn modelId="{31D50E70-2B6A-B645-934C-1110347C28B8}" type="presParOf" srcId="{C713A19A-64DD-BE43-A887-24C6167F5CFD}" destId="{A7704EC9-C165-2647-8EC2-176DCA68489D}" srcOrd="1" destOrd="0" presId="urn:microsoft.com/office/officeart/2005/8/layout/list1"/>
    <dgm:cxn modelId="{273FBDB8-EFBC-3C40-9A70-75C1269B2681}" type="presParOf" srcId="{83D6B768-76F9-9642-8849-9B0B4A4948A1}" destId="{AB2AF0C1-8505-6F4F-8AAD-FD3BCEC553F9}" srcOrd="9" destOrd="0" presId="urn:microsoft.com/office/officeart/2005/8/layout/list1"/>
    <dgm:cxn modelId="{CCB916D0-1F7D-924F-988F-6EABCC807430}" type="presParOf" srcId="{83D6B768-76F9-9642-8849-9B0B4A4948A1}" destId="{279009C9-18AD-7B47-A533-A18C34CC3CE0}" srcOrd="10" destOrd="0" presId="urn:microsoft.com/office/officeart/2005/8/layout/list1"/>
    <dgm:cxn modelId="{62740C07-408A-6E48-B348-301FD0957F13}" type="presParOf" srcId="{83D6B768-76F9-9642-8849-9B0B4A4948A1}" destId="{4B3A9D31-63FC-024F-B262-B82A50F182FF}" srcOrd="11" destOrd="0" presId="urn:microsoft.com/office/officeart/2005/8/layout/list1"/>
    <dgm:cxn modelId="{5F86C1AA-0256-F344-BDE7-89556066261D}" type="presParOf" srcId="{83D6B768-76F9-9642-8849-9B0B4A4948A1}" destId="{BC3B306F-EE45-AA4D-88CA-364491913B7E}" srcOrd="12" destOrd="0" presId="urn:microsoft.com/office/officeart/2005/8/layout/list1"/>
    <dgm:cxn modelId="{4AFF83AD-23A5-0F4F-8CB6-150457328042}" type="presParOf" srcId="{BC3B306F-EE45-AA4D-88CA-364491913B7E}" destId="{115BF855-03FF-004A-984C-D3148F5C5264}" srcOrd="0" destOrd="0" presId="urn:microsoft.com/office/officeart/2005/8/layout/list1"/>
    <dgm:cxn modelId="{28324E03-C7F8-9640-8689-EDD7ACCCD113}" type="presParOf" srcId="{BC3B306F-EE45-AA4D-88CA-364491913B7E}" destId="{FDD956C6-B25B-5F46-8536-1746189F86A7}" srcOrd="1" destOrd="0" presId="urn:microsoft.com/office/officeart/2005/8/layout/list1"/>
    <dgm:cxn modelId="{6FDDBD50-0272-5346-A11F-D84E059B2E6F}" type="presParOf" srcId="{83D6B768-76F9-9642-8849-9B0B4A4948A1}" destId="{F5F8ABBE-99CE-054D-8030-17406A87BE1D}" srcOrd="13" destOrd="0" presId="urn:microsoft.com/office/officeart/2005/8/layout/list1"/>
    <dgm:cxn modelId="{DA713F99-D6B3-AD43-BCC9-3E08EDF4CAB9}" type="presParOf" srcId="{83D6B768-76F9-9642-8849-9B0B4A4948A1}" destId="{86674927-9A06-DA43-BAC6-F20515B85B0D}" srcOrd="14" destOrd="0" presId="urn:microsoft.com/office/officeart/2005/8/layout/list1"/>
    <dgm:cxn modelId="{7A115626-8897-F14A-A7B9-9C0D2B4CCDB1}" type="presParOf" srcId="{83D6B768-76F9-9642-8849-9B0B4A4948A1}" destId="{945E6CFF-3FD1-0A43-86A2-9F006359A787}" srcOrd="15" destOrd="0" presId="urn:microsoft.com/office/officeart/2005/8/layout/list1"/>
    <dgm:cxn modelId="{0BE73571-D628-A245-96BE-DE080CC0C995}" type="presParOf" srcId="{83D6B768-76F9-9642-8849-9B0B4A4948A1}" destId="{857F0A3F-AC86-0A49-BF10-910234334406}" srcOrd="16" destOrd="0" presId="urn:microsoft.com/office/officeart/2005/8/layout/list1"/>
    <dgm:cxn modelId="{4A6C0162-39E9-1148-AD52-7311592F4012}" type="presParOf" srcId="{857F0A3F-AC86-0A49-BF10-910234334406}" destId="{1B63E1DB-21B5-8348-BF86-3B59D96C935E}" srcOrd="0" destOrd="0" presId="urn:microsoft.com/office/officeart/2005/8/layout/list1"/>
    <dgm:cxn modelId="{BB263989-2395-C34A-BB4C-53DD75BD0321}" type="presParOf" srcId="{857F0A3F-AC86-0A49-BF10-910234334406}" destId="{F6539C1E-C9E9-2B43-A4A0-95C0C6EB8468}" srcOrd="1" destOrd="0" presId="urn:microsoft.com/office/officeart/2005/8/layout/list1"/>
    <dgm:cxn modelId="{440D6BEA-AF5F-6E4C-857A-813CB1950411}" type="presParOf" srcId="{83D6B768-76F9-9642-8849-9B0B4A4948A1}" destId="{AF82C99C-E72E-054C-B601-011BBCB524FB}" srcOrd="17" destOrd="0" presId="urn:microsoft.com/office/officeart/2005/8/layout/list1"/>
    <dgm:cxn modelId="{7D9F2489-3C9A-F94D-8C8F-8AE797010F20}" type="presParOf" srcId="{83D6B768-76F9-9642-8849-9B0B4A4948A1}" destId="{52AAA39B-7EB3-0644-9810-19FC0441E14A}" srcOrd="18" destOrd="0" presId="urn:microsoft.com/office/officeart/2005/8/layout/list1"/>
    <dgm:cxn modelId="{4800394E-2595-1C49-A779-8F15D431E7D8}" type="presParOf" srcId="{83D6B768-76F9-9642-8849-9B0B4A4948A1}" destId="{E18141D9-A625-5748-BDA0-8A703541CC38}" srcOrd="19" destOrd="0" presId="urn:microsoft.com/office/officeart/2005/8/layout/list1"/>
    <dgm:cxn modelId="{42FFFF77-F007-A641-A4D8-BE020EE6472D}" type="presParOf" srcId="{83D6B768-76F9-9642-8849-9B0B4A4948A1}" destId="{42986AE2-A07F-7E46-9459-1BF14574C7A6}" srcOrd="20" destOrd="0" presId="urn:microsoft.com/office/officeart/2005/8/layout/list1"/>
    <dgm:cxn modelId="{43A41FF8-8547-CD4F-868C-D1568B74F84A}" type="presParOf" srcId="{42986AE2-A07F-7E46-9459-1BF14574C7A6}" destId="{2F3B4752-69D6-BC43-B1A1-1C1877D12CF1}" srcOrd="0" destOrd="0" presId="urn:microsoft.com/office/officeart/2005/8/layout/list1"/>
    <dgm:cxn modelId="{1ACC30F8-F5F1-9643-8EF2-2444339575AB}" type="presParOf" srcId="{42986AE2-A07F-7E46-9459-1BF14574C7A6}" destId="{C883EB82-7B74-5741-892A-16560F7653BA}" srcOrd="1" destOrd="0" presId="urn:microsoft.com/office/officeart/2005/8/layout/list1"/>
    <dgm:cxn modelId="{81068317-E234-5B4A-B975-0AC025FF1F6B}" type="presParOf" srcId="{83D6B768-76F9-9642-8849-9B0B4A4948A1}" destId="{9F8AECF8-6C80-E946-8EFB-DD33941C720D}" srcOrd="21" destOrd="0" presId="urn:microsoft.com/office/officeart/2005/8/layout/list1"/>
    <dgm:cxn modelId="{35945B9B-B1C7-FE4F-89C3-83B810DBD9CD}" type="presParOf" srcId="{83D6B768-76F9-9642-8849-9B0B4A4948A1}" destId="{D175A0BC-C320-1B4F-ADF6-CBAD0BD33276}" srcOrd="22" destOrd="0" presId="urn:microsoft.com/office/officeart/2005/8/layout/list1"/>
    <dgm:cxn modelId="{C25C5A00-E437-7148-8B65-3B50750DB971}" type="presParOf" srcId="{83D6B768-76F9-9642-8849-9B0B4A4948A1}" destId="{4D715EC5-10A3-5F4E-A875-296CD8145EAA}" srcOrd="23" destOrd="0" presId="urn:microsoft.com/office/officeart/2005/8/layout/list1"/>
    <dgm:cxn modelId="{52B69D01-3463-B549-BF36-CA4DA63EFE72}" type="presParOf" srcId="{83D6B768-76F9-9642-8849-9B0B4A4948A1}" destId="{B5E1A6FB-B87B-B94D-82ED-0AA1DE4C9BF2}" srcOrd="24" destOrd="0" presId="urn:microsoft.com/office/officeart/2005/8/layout/list1"/>
    <dgm:cxn modelId="{A0837140-0CEA-9A40-838E-05767A44B97D}" type="presParOf" srcId="{B5E1A6FB-B87B-B94D-82ED-0AA1DE4C9BF2}" destId="{9D5B8EB8-C2D1-A84A-9381-A8959268AF8C}" srcOrd="0" destOrd="0" presId="urn:microsoft.com/office/officeart/2005/8/layout/list1"/>
    <dgm:cxn modelId="{E10ADB09-5995-3640-BE42-15858C26A555}" type="presParOf" srcId="{B5E1A6FB-B87B-B94D-82ED-0AA1DE4C9BF2}" destId="{757088C7-CD16-4945-946B-CDA58506889E}" srcOrd="1" destOrd="0" presId="urn:microsoft.com/office/officeart/2005/8/layout/list1"/>
    <dgm:cxn modelId="{CD32AC9A-D23E-8E46-8F61-23B917239497}" type="presParOf" srcId="{83D6B768-76F9-9642-8849-9B0B4A4948A1}" destId="{3DB260DE-E0DB-1D4E-A593-5F2A777B3B6E}" srcOrd="25" destOrd="0" presId="urn:microsoft.com/office/officeart/2005/8/layout/list1"/>
    <dgm:cxn modelId="{650F8DBC-EC17-844E-B6B5-421AE2010737}" type="presParOf" srcId="{83D6B768-76F9-9642-8849-9B0B4A4948A1}" destId="{B021C67A-BAD5-B045-A00D-32134B26CBFA}" srcOrd="26" destOrd="0" presId="urn:microsoft.com/office/officeart/2005/8/layout/list1"/>
    <dgm:cxn modelId="{2CC77A56-8C3F-4646-AC38-28520E4E256A}" type="presParOf" srcId="{83D6B768-76F9-9642-8849-9B0B4A4948A1}" destId="{3790C623-7218-A34C-A52C-86248C8D102F}" srcOrd="27" destOrd="0" presId="urn:microsoft.com/office/officeart/2005/8/layout/list1"/>
    <dgm:cxn modelId="{89D90E7F-3EBB-DC43-90DE-D9FD2E855435}" type="presParOf" srcId="{83D6B768-76F9-9642-8849-9B0B4A4948A1}" destId="{50ED3D4E-6966-8048-8038-1F681EEFE500}" srcOrd="28" destOrd="0" presId="urn:microsoft.com/office/officeart/2005/8/layout/list1"/>
    <dgm:cxn modelId="{8B6F52A6-C696-0A4B-A3B0-EF0080F137E7}" type="presParOf" srcId="{50ED3D4E-6966-8048-8038-1F681EEFE500}" destId="{E09018B8-F8C6-5B45-80ED-6FF7931A988B}" srcOrd="0" destOrd="0" presId="urn:microsoft.com/office/officeart/2005/8/layout/list1"/>
    <dgm:cxn modelId="{0D005E7E-509D-A543-AEF7-D7272B9B3E5E}" type="presParOf" srcId="{50ED3D4E-6966-8048-8038-1F681EEFE500}" destId="{746BCA46-61F5-FB46-A1D0-26F182F06774}" srcOrd="1" destOrd="0" presId="urn:microsoft.com/office/officeart/2005/8/layout/list1"/>
    <dgm:cxn modelId="{5883AFC5-9C17-8B43-B65D-EB9586EA6463}" type="presParOf" srcId="{83D6B768-76F9-9642-8849-9B0B4A4948A1}" destId="{5B4650CC-241C-9741-9F33-B88977F53342}" srcOrd="29" destOrd="0" presId="urn:microsoft.com/office/officeart/2005/8/layout/list1"/>
    <dgm:cxn modelId="{BB930B1C-BA55-F04F-AD78-B56232688321}" type="presParOf" srcId="{83D6B768-76F9-9642-8849-9B0B4A4948A1}" destId="{7C5413AD-6879-F24E-8EEF-613D56D61E5D}" srcOrd="30" destOrd="0" presId="urn:microsoft.com/office/officeart/2005/8/layout/list1"/>
    <dgm:cxn modelId="{6CDAC1E3-8F65-1D48-B439-7232F0F2F4F5}" type="presParOf" srcId="{83D6B768-76F9-9642-8849-9B0B4A4948A1}" destId="{03A28CD7-9F47-2245-AC59-976FFA11B9A2}" srcOrd="31" destOrd="0" presId="urn:microsoft.com/office/officeart/2005/8/layout/list1"/>
    <dgm:cxn modelId="{D0300659-E0F2-B947-901F-6F5340C14543}" type="presParOf" srcId="{83D6B768-76F9-9642-8849-9B0B4A4948A1}" destId="{5FBB6194-3B19-2248-9506-FDCBC9C1BC4E}" srcOrd="32" destOrd="0" presId="urn:microsoft.com/office/officeart/2005/8/layout/list1"/>
    <dgm:cxn modelId="{E5247CA8-C107-B64D-87C1-AE04D0A5514C}" type="presParOf" srcId="{5FBB6194-3B19-2248-9506-FDCBC9C1BC4E}" destId="{C8D9234D-2094-B74E-B376-BE058D542698}" srcOrd="0" destOrd="0" presId="urn:microsoft.com/office/officeart/2005/8/layout/list1"/>
    <dgm:cxn modelId="{77E976D6-9FFB-144A-BFF8-741DB5806094}" type="presParOf" srcId="{5FBB6194-3B19-2248-9506-FDCBC9C1BC4E}" destId="{2C357ADB-B708-E14E-8B0D-363C758DDFE7}" srcOrd="1" destOrd="0" presId="urn:microsoft.com/office/officeart/2005/8/layout/list1"/>
    <dgm:cxn modelId="{FD4CE805-B9B6-9D48-A926-0221E3F1F3EA}" type="presParOf" srcId="{83D6B768-76F9-9642-8849-9B0B4A4948A1}" destId="{3F649E53-A61B-D645-92BD-4590004976B4}" srcOrd="33" destOrd="0" presId="urn:microsoft.com/office/officeart/2005/8/layout/list1"/>
    <dgm:cxn modelId="{D7293848-97F1-1845-984B-8BDC0702CB0B}" type="presParOf" srcId="{83D6B768-76F9-9642-8849-9B0B4A4948A1}" destId="{70C507F9-FEF3-F346-A71A-2EDB0C585BAE}" srcOrd="34" destOrd="0" presId="urn:microsoft.com/office/officeart/2005/8/layout/list1"/>
    <dgm:cxn modelId="{A9C66BFA-704A-A440-A6A3-0E1FFC53C233}" type="presParOf" srcId="{83D6B768-76F9-9642-8849-9B0B4A4948A1}" destId="{5FED223E-177E-7E4F-A1CF-22D20148E9B9}" srcOrd="35" destOrd="0" presId="urn:microsoft.com/office/officeart/2005/8/layout/list1"/>
    <dgm:cxn modelId="{6AD0B4B5-4002-3241-B35A-B2B5E73A4BF3}" type="presParOf" srcId="{83D6B768-76F9-9642-8849-9B0B4A4948A1}" destId="{5EE4D0E3-8E10-D945-9102-A81E10F41CCD}" srcOrd="36" destOrd="0" presId="urn:microsoft.com/office/officeart/2005/8/layout/list1"/>
    <dgm:cxn modelId="{1790EF1B-D249-9149-93E9-243354ADEDBF}" type="presParOf" srcId="{5EE4D0E3-8E10-D945-9102-A81E10F41CCD}" destId="{5B47ACA9-83C9-2B4B-8A60-1E72EE7E155C}" srcOrd="0" destOrd="0" presId="urn:microsoft.com/office/officeart/2005/8/layout/list1"/>
    <dgm:cxn modelId="{EA4C9379-A1E3-D142-B9D3-584105BA65A6}" type="presParOf" srcId="{5EE4D0E3-8E10-D945-9102-A81E10F41CCD}" destId="{F134372D-36C2-4749-B91D-339F4BE2655C}" srcOrd="1" destOrd="0" presId="urn:microsoft.com/office/officeart/2005/8/layout/list1"/>
    <dgm:cxn modelId="{0505C8C2-1F01-7342-B0D5-A28A820A94FA}" type="presParOf" srcId="{83D6B768-76F9-9642-8849-9B0B4A4948A1}" destId="{FE44BBEC-9045-BE4D-BAA4-558ACF676A73}" srcOrd="37" destOrd="0" presId="urn:microsoft.com/office/officeart/2005/8/layout/list1"/>
    <dgm:cxn modelId="{CB9727A3-B9A7-6645-B337-7ADCC2DE69A3}" type="presParOf" srcId="{83D6B768-76F9-9642-8849-9B0B4A4948A1}" destId="{8F1326C4-1262-AC48-8231-BF4CCD0D1C8E}" srcOrd="38" destOrd="0" presId="urn:microsoft.com/office/officeart/2005/8/layout/list1"/>
    <dgm:cxn modelId="{E1079773-C779-7E4B-9195-CE01F91F27BB}" type="presParOf" srcId="{83D6B768-76F9-9642-8849-9B0B4A4948A1}" destId="{EBAE292B-CBDC-9D4E-8F13-9678ABB36B80}" srcOrd="39" destOrd="0" presId="urn:microsoft.com/office/officeart/2005/8/layout/list1"/>
    <dgm:cxn modelId="{6FD5E312-8AE7-2641-BBC5-255E9C83B1F5}" type="presParOf" srcId="{83D6B768-76F9-9642-8849-9B0B4A4948A1}" destId="{0AA6CA18-B4F3-2042-94A9-4CBE78F378C4}" srcOrd="40" destOrd="0" presId="urn:microsoft.com/office/officeart/2005/8/layout/list1"/>
    <dgm:cxn modelId="{D7CC24F9-512C-A344-A595-AFC5DAA784B1}" type="presParOf" srcId="{0AA6CA18-B4F3-2042-94A9-4CBE78F378C4}" destId="{6E0A23B0-7E5E-1C45-8270-B10B798787EC}" srcOrd="0" destOrd="0" presId="urn:microsoft.com/office/officeart/2005/8/layout/list1"/>
    <dgm:cxn modelId="{9BCAC286-9A84-224D-A3C8-CFADF9F38DFF}" type="presParOf" srcId="{0AA6CA18-B4F3-2042-94A9-4CBE78F378C4}" destId="{6AC3A8AD-0064-5147-9F33-4CA6FF94482C}" srcOrd="1" destOrd="0" presId="urn:microsoft.com/office/officeart/2005/8/layout/list1"/>
    <dgm:cxn modelId="{2433029F-F93E-A544-858B-E6DAD42A07F6}" type="presParOf" srcId="{83D6B768-76F9-9642-8849-9B0B4A4948A1}" destId="{C7C56E78-8988-0749-9988-EF5A1458FD2A}" srcOrd="41" destOrd="0" presId="urn:microsoft.com/office/officeart/2005/8/layout/list1"/>
    <dgm:cxn modelId="{184D370D-5099-3542-B642-341C5CE85457}" type="presParOf" srcId="{83D6B768-76F9-9642-8849-9B0B4A4948A1}" destId="{70F0ECC3-B98A-C341-9A1A-CA8E9AF52E1A}" srcOrd="42" destOrd="0" presId="urn:microsoft.com/office/officeart/2005/8/layout/list1"/>
    <dgm:cxn modelId="{E997A880-66A2-2042-9408-10549AF0DC7B}" type="presParOf" srcId="{83D6B768-76F9-9642-8849-9B0B4A4948A1}" destId="{F02CC7E5-77F8-734E-B54C-F38891BC5481}" srcOrd="43" destOrd="0" presId="urn:microsoft.com/office/officeart/2005/8/layout/list1"/>
    <dgm:cxn modelId="{BD55830E-0DAD-A94F-BEB8-9CDF6CA7293E}" type="presParOf" srcId="{83D6B768-76F9-9642-8849-9B0B4A4948A1}" destId="{80D2F328-A415-204A-AF12-A963C0511C89}" srcOrd="44" destOrd="0" presId="urn:microsoft.com/office/officeart/2005/8/layout/list1"/>
    <dgm:cxn modelId="{15E82169-F685-C646-A831-5AAA06AF9886}" type="presParOf" srcId="{80D2F328-A415-204A-AF12-A963C0511C89}" destId="{A24736B8-4DAD-5A48-97D1-1BA0BFE06D72}" srcOrd="0" destOrd="0" presId="urn:microsoft.com/office/officeart/2005/8/layout/list1"/>
    <dgm:cxn modelId="{5F783DA5-BFE9-564A-8920-B4C83DD989ED}" type="presParOf" srcId="{80D2F328-A415-204A-AF12-A963C0511C89}" destId="{F5FC4671-BF5E-6A43-8817-8A2BBDE13E04}" srcOrd="1" destOrd="0" presId="urn:microsoft.com/office/officeart/2005/8/layout/list1"/>
    <dgm:cxn modelId="{2AC7C3CB-BDF4-B449-A7F2-C0B3BF5B8CB6}" type="presParOf" srcId="{83D6B768-76F9-9642-8849-9B0B4A4948A1}" destId="{57BE26CD-CBCE-2545-A2B3-42B516724634}" srcOrd="45" destOrd="0" presId="urn:microsoft.com/office/officeart/2005/8/layout/list1"/>
    <dgm:cxn modelId="{03F8F68D-5055-5749-BC8D-9AC11EC8EF86}" type="presParOf" srcId="{83D6B768-76F9-9642-8849-9B0B4A4948A1}" destId="{5D08930F-2548-3547-A73F-1ED76B15E854}" srcOrd="4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772052-4EFF-3F47-ABD0-ECCE04A89915}">
      <dsp:nvSpPr>
        <dsp:cNvPr id="0" name=""/>
        <dsp:cNvSpPr/>
      </dsp:nvSpPr>
      <dsp:spPr>
        <a:xfrm>
          <a:off x="0" y="36993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A2D675-4989-3245-B338-ED35BBDD9019}">
      <dsp:nvSpPr>
        <dsp:cNvPr id="0" name=""/>
        <dsp:cNvSpPr/>
      </dsp:nvSpPr>
      <dsp:spPr>
        <a:xfrm>
          <a:off x="425767" y="23709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US" sz="900" b="0" i="0" kern="1200"/>
            <a:t>Slobodno radno mesto</a:t>
          </a:r>
          <a:endParaRPr lang="en-GB" sz="900" kern="1200"/>
        </a:p>
      </dsp:txBody>
      <dsp:txXfrm>
        <a:off x="438736" y="250066"/>
        <a:ext cx="5934807" cy="239742"/>
      </dsp:txXfrm>
    </dsp:sp>
    <dsp:sp modelId="{8D8BCDD2-0ABA-C74A-8A77-7DA03538E842}">
      <dsp:nvSpPr>
        <dsp:cNvPr id="0" name=""/>
        <dsp:cNvSpPr/>
      </dsp:nvSpPr>
      <dsp:spPr>
        <a:xfrm>
          <a:off x="0" y="77817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D56CBB7-09C5-024B-AA80-76B992C39D2E}">
      <dsp:nvSpPr>
        <dsp:cNvPr id="0" name=""/>
        <dsp:cNvSpPr/>
      </dsp:nvSpPr>
      <dsp:spPr>
        <a:xfrm>
          <a:off x="425767" y="64533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US" sz="900" b="0" i="0" kern="1200"/>
            <a:t>Profil uloge / Opis posla</a:t>
          </a:r>
          <a:endParaRPr lang="en-GB" sz="900" kern="1200"/>
        </a:p>
      </dsp:txBody>
      <dsp:txXfrm>
        <a:off x="438736" y="658306"/>
        <a:ext cx="5934807" cy="239742"/>
      </dsp:txXfrm>
    </dsp:sp>
    <dsp:sp modelId="{279009C9-18AD-7B47-A533-A18C34CC3CE0}">
      <dsp:nvSpPr>
        <dsp:cNvPr id="0" name=""/>
        <dsp:cNvSpPr/>
      </dsp:nvSpPr>
      <dsp:spPr>
        <a:xfrm>
          <a:off x="0" y="118641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704EC9-C165-2647-8EC2-176DCA68489D}">
      <dsp:nvSpPr>
        <dsp:cNvPr id="0" name=""/>
        <dsp:cNvSpPr/>
      </dsp:nvSpPr>
      <dsp:spPr>
        <a:xfrm>
          <a:off x="425767" y="105357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US" sz="900" b="0" i="0" kern="1200"/>
            <a:t>Odlučivanje o kriterijumima i procesu procene</a:t>
          </a:r>
          <a:endParaRPr lang="en-GB" sz="900" kern="1200"/>
        </a:p>
      </dsp:txBody>
      <dsp:txXfrm>
        <a:off x="438736" y="1066546"/>
        <a:ext cx="5934807" cy="239742"/>
      </dsp:txXfrm>
    </dsp:sp>
    <dsp:sp modelId="{86674927-9A06-DA43-BAC6-F20515B85B0D}">
      <dsp:nvSpPr>
        <dsp:cNvPr id="0" name=""/>
        <dsp:cNvSpPr/>
      </dsp:nvSpPr>
      <dsp:spPr>
        <a:xfrm>
          <a:off x="0" y="159465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D956C6-B25B-5F46-8536-1746189F86A7}">
      <dsp:nvSpPr>
        <dsp:cNvPr id="0" name=""/>
        <dsp:cNvSpPr/>
      </dsp:nvSpPr>
      <dsp:spPr>
        <a:xfrm>
          <a:off x="425767" y="146181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US" sz="900" b="0" i="0" kern="1200"/>
            <a:t>Oglašavanje</a:t>
          </a:r>
          <a:endParaRPr lang="en-GB" sz="900" kern="1200"/>
        </a:p>
      </dsp:txBody>
      <dsp:txXfrm>
        <a:off x="438736" y="1474786"/>
        <a:ext cx="5934807" cy="239742"/>
      </dsp:txXfrm>
    </dsp:sp>
    <dsp:sp modelId="{52AAA39B-7EB3-0644-9810-19FC0441E14A}">
      <dsp:nvSpPr>
        <dsp:cNvPr id="0" name=""/>
        <dsp:cNvSpPr/>
      </dsp:nvSpPr>
      <dsp:spPr>
        <a:xfrm>
          <a:off x="0" y="200289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539C1E-C9E9-2B43-A4A0-95C0C6EB8468}">
      <dsp:nvSpPr>
        <dsp:cNvPr id="0" name=""/>
        <dsp:cNvSpPr/>
      </dsp:nvSpPr>
      <dsp:spPr>
        <a:xfrm>
          <a:off x="425767" y="187005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GB" sz="900" kern="1200"/>
            <a:t>Aplikacija</a:t>
          </a:r>
        </a:p>
      </dsp:txBody>
      <dsp:txXfrm>
        <a:off x="438736" y="1883026"/>
        <a:ext cx="5934807" cy="239742"/>
      </dsp:txXfrm>
    </dsp:sp>
    <dsp:sp modelId="{D175A0BC-C320-1B4F-ADF6-CBAD0BD33276}">
      <dsp:nvSpPr>
        <dsp:cNvPr id="0" name=""/>
        <dsp:cNvSpPr/>
      </dsp:nvSpPr>
      <dsp:spPr>
        <a:xfrm>
          <a:off x="0" y="241113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83EB82-7B74-5741-892A-16560F7653BA}">
      <dsp:nvSpPr>
        <dsp:cNvPr id="0" name=""/>
        <dsp:cNvSpPr/>
      </dsp:nvSpPr>
      <dsp:spPr>
        <a:xfrm>
          <a:off x="425767" y="227829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US" sz="900" b="0" i="0" kern="1200"/>
            <a:t>Upravljanje užim spiskom</a:t>
          </a:r>
          <a:endParaRPr lang="en-GB" sz="900" kern="1200"/>
        </a:p>
      </dsp:txBody>
      <dsp:txXfrm>
        <a:off x="438736" y="2291266"/>
        <a:ext cx="5934807" cy="239742"/>
      </dsp:txXfrm>
    </dsp:sp>
    <dsp:sp modelId="{B021C67A-BAD5-B045-A00D-32134B26CBFA}">
      <dsp:nvSpPr>
        <dsp:cNvPr id="0" name=""/>
        <dsp:cNvSpPr/>
      </dsp:nvSpPr>
      <dsp:spPr>
        <a:xfrm>
          <a:off x="0" y="281937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7088C7-CD16-4945-946B-CDA58506889E}">
      <dsp:nvSpPr>
        <dsp:cNvPr id="0" name=""/>
        <dsp:cNvSpPr/>
      </dsp:nvSpPr>
      <dsp:spPr>
        <a:xfrm>
          <a:off x="425767" y="268653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US" sz="900" b="0" i="0" kern="1200"/>
            <a:t>Upravljanje procesom procene</a:t>
          </a:r>
          <a:endParaRPr lang="en-GB" sz="900" kern="1200"/>
        </a:p>
      </dsp:txBody>
      <dsp:txXfrm>
        <a:off x="438736" y="2699506"/>
        <a:ext cx="5934807" cy="239742"/>
      </dsp:txXfrm>
    </dsp:sp>
    <dsp:sp modelId="{7C5413AD-6879-F24E-8EEF-613D56D61E5D}">
      <dsp:nvSpPr>
        <dsp:cNvPr id="0" name=""/>
        <dsp:cNvSpPr/>
      </dsp:nvSpPr>
      <dsp:spPr>
        <a:xfrm>
          <a:off x="0" y="322761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6BCA46-61F5-FB46-A1D0-26F182F06774}">
      <dsp:nvSpPr>
        <dsp:cNvPr id="0" name=""/>
        <dsp:cNvSpPr/>
      </dsp:nvSpPr>
      <dsp:spPr>
        <a:xfrm>
          <a:off x="425767" y="309477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US" sz="900" b="0" i="0" kern="1200"/>
            <a:t>Obuka procenjivača</a:t>
          </a:r>
          <a:endParaRPr lang="en-GB" sz="900" kern="1200"/>
        </a:p>
      </dsp:txBody>
      <dsp:txXfrm>
        <a:off x="438736" y="3107746"/>
        <a:ext cx="5934807" cy="239742"/>
      </dsp:txXfrm>
    </dsp:sp>
    <dsp:sp modelId="{70C507F9-FEF3-F346-A71A-2EDB0C585BAE}">
      <dsp:nvSpPr>
        <dsp:cNvPr id="0" name=""/>
        <dsp:cNvSpPr/>
      </dsp:nvSpPr>
      <dsp:spPr>
        <a:xfrm>
          <a:off x="0" y="363585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357ADB-B708-E14E-8B0D-363C758DDFE7}">
      <dsp:nvSpPr>
        <dsp:cNvPr id="0" name=""/>
        <dsp:cNvSpPr/>
      </dsp:nvSpPr>
      <dsp:spPr>
        <a:xfrm>
          <a:off x="425767" y="350301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GB" sz="900" kern="1200"/>
            <a:t>Procena ORCE</a:t>
          </a:r>
        </a:p>
      </dsp:txBody>
      <dsp:txXfrm>
        <a:off x="438736" y="3515986"/>
        <a:ext cx="5934807" cy="239742"/>
      </dsp:txXfrm>
    </dsp:sp>
    <dsp:sp modelId="{8F1326C4-1262-AC48-8231-BF4CCD0D1C8E}">
      <dsp:nvSpPr>
        <dsp:cNvPr id="0" name=""/>
        <dsp:cNvSpPr/>
      </dsp:nvSpPr>
      <dsp:spPr>
        <a:xfrm>
          <a:off x="0" y="404409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34372D-36C2-4749-B91D-339F4BE2655C}">
      <dsp:nvSpPr>
        <dsp:cNvPr id="0" name=""/>
        <dsp:cNvSpPr/>
      </dsp:nvSpPr>
      <dsp:spPr>
        <a:xfrm>
          <a:off x="425767" y="391125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US" sz="900" b="0" i="0" kern="1200"/>
            <a:t>Donošenje odluka o zapošljavanju</a:t>
          </a:r>
          <a:endParaRPr lang="en-GB" sz="900" kern="1200"/>
        </a:p>
      </dsp:txBody>
      <dsp:txXfrm>
        <a:off x="438736" y="3924226"/>
        <a:ext cx="5934807" cy="239742"/>
      </dsp:txXfrm>
    </dsp:sp>
    <dsp:sp modelId="{70F0ECC3-B98A-C341-9A1A-CA8E9AF52E1A}">
      <dsp:nvSpPr>
        <dsp:cNvPr id="0" name=""/>
        <dsp:cNvSpPr/>
      </dsp:nvSpPr>
      <dsp:spPr>
        <a:xfrm>
          <a:off x="0" y="445233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C3A8AD-0064-5147-9F33-4CA6FF94482C}">
      <dsp:nvSpPr>
        <dsp:cNvPr id="0" name=""/>
        <dsp:cNvSpPr/>
      </dsp:nvSpPr>
      <dsp:spPr>
        <a:xfrm>
          <a:off x="425767" y="431949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US" sz="900" b="0" i="0" kern="1200"/>
            <a:t>Žalbe / nadzor / provera</a:t>
          </a:r>
          <a:endParaRPr lang="en-GB" sz="900" kern="1200"/>
        </a:p>
      </dsp:txBody>
      <dsp:txXfrm>
        <a:off x="438736" y="4332466"/>
        <a:ext cx="5934807" cy="239742"/>
      </dsp:txXfrm>
    </dsp:sp>
    <dsp:sp modelId="{5D08930F-2548-3547-A73F-1ED76B15E854}">
      <dsp:nvSpPr>
        <dsp:cNvPr id="0" name=""/>
        <dsp:cNvSpPr/>
      </dsp:nvSpPr>
      <dsp:spPr>
        <a:xfrm>
          <a:off x="0" y="4860577"/>
          <a:ext cx="8515350" cy="226800"/>
        </a:xfrm>
        <a:prstGeom prst="rect">
          <a:avLst/>
        </a:prstGeom>
        <a:solidFill>
          <a:schemeClr val="lt1">
            <a:alpha val="90000"/>
            <a:hueOff val="0"/>
            <a:satOff val="0"/>
            <a:lumOff val="0"/>
            <a:alphaOff val="0"/>
          </a:schemeClr>
        </a:solidFill>
        <a:ln w="12700" cap="flat" cmpd="sng" algn="in">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FC4671-BF5E-6A43-8817-8A2BBDE13E04}">
      <dsp:nvSpPr>
        <dsp:cNvPr id="0" name=""/>
        <dsp:cNvSpPr/>
      </dsp:nvSpPr>
      <dsp:spPr>
        <a:xfrm>
          <a:off x="425767" y="4727737"/>
          <a:ext cx="5960745" cy="265680"/>
        </a:xfrm>
        <a:prstGeom prst="roundRect">
          <a:avLst/>
        </a:prstGeom>
        <a:solidFill>
          <a:schemeClr val="accent1">
            <a:hueOff val="0"/>
            <a:satOff val="0"/>
            <a:lumOff val="0"/>
            <a:alphaOff val="0"/>
          </a:schemeClr>
        </a:solidFill>
        <a:ln w="12700" cap="flat" cmpd="sng" algn="in">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5302" tIns="0" rIns="225302" bIns="0" numCol="1" spcCol="1270" anchor="ctr" anchorCtr="0">
          <a:noAutofit/>
        </a:bodyPr>
        <a:lstStyle/>
        <a:p>
          <a:pPr marL="0" lvl="0" indent="0" algn="l" defTabSz="400050">
            <a:lnSpc>
              <a:spcPct val="90000"/>
            </a:lnSpc>
            <a:spcBef>
              <a:spcPct val="0"/>
            </a:spcBef>
            <a:spcAft>
              <a:spcPct val="35000"/>
            </a:spcAft>
            <a:buNone/>
          </a:pPr>
          <a:r>
            <a:rPr lang="en-GB" sz="900" kern="1200"/>
            <a:t>Komunikacija sa kandidatima</a:t>
          </a:r>
        </a:p>
      </dsp:txBody>
      <dsp:txXfrm>
        <a:off x="438736" y="4740706"/>
        <a:ext cx="5934807"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adg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dge">
      <a:majorFont>
        <a:latin typeface="Impact"/>
        <a:ea typeface=""/>
        <a:cs typeface=""/>
      </a:majorFont>
      <a:minorFont>
        <a:latin typeface="Gill Sans MT"/>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3C188-713C-4629-9C91-7DB4A642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17</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Ryan</dc:creator>
  <cp:keywords/>
  <dc:description/>
  <cp:lastModifiedBy>Hp</cp:lastModifiedBy>
  <cp:revision>14</cp:revision>
  <cp:lastPrinted>2020-02-04T11:24:00Z</cp:lastPrinted>
  <dcterms:created xsi:type="dcterms:W3CDTF">2020-02-06T09:32:00Z</dcterms:created>
  <dcterms:modified xsi:type="dcterms:W3CDTF">2020-02-10T02:08:00Z</dcterms:modified>
</cp:coreProperties>
</file>